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1DB" w:rsidRDefault="00B231DB">
      <w:pPr>
        <w:jc w:val="center"/>
        <w:rPr>
          <w:rFonts w:ascii="ＭＳ ゴシック" w:eastAsia="ＭＳ ゴシック" w:hAnsi="ＭＳ ゴシック" w:cs="ＭＳ ゴシック"/>
          <w:sz w:val="44"/>
          <w:szCs w:val="44"/>
        </w:rPr>
      </w:pPr>
    </w:p>
    <w:p w:rsidR="00B231DB" w:rsidRDefault="00B231DB">
      <w:pPr>
        <w:jc w:val="center"/>
        <w:rPr>
          <w:rFonts w:ascii="ＭＳ ゴシック" w:eastAsia="ＭＳ ゴシック" w:hAnsi="ＭＳ ゴシック" w:cs="ＭＳ ゴシック"/>
          <w:sz w:val="44"/>
          <w:szCs w:val="44"/>
        </w:rPr>
      </w:pPr>
    </w:p>
    <w:p w:rsidR="00B231DB" w:rsidRDefault="00B231DB">
      <w:pPr>
        <w:jc w:val="center"/>
        <w:rPr>
          <w:rFonts w:ascii="ＭＳ ゴシック" w:eastAsia="ＭＳ ゴシック" w:hAnsi="ＭＳ ゴシック" w:cs="ＭＳ ゴシック"/>
          <w:sz w:val="44"/>
          <w:szCs w:val="44"/>
        </w:rPr>
      </w:pPr>
    </w:p>
    <w:p w:rsidR="00B231DB" w:rsidRDefault="00B231DB">
      <w:pPr>
        <w:jc w:val="center"/>
        <w:rPr>
          <w:rFonts w:ascii="ＭＳ ゴシック" w:eastAsia="ＭＳ ゴシック" w:hAnsi="ＭＳ ゴシック" w:cs="ＭＳ ゴシック"/>
          <w:sz w:val="44"/>
          <w:szCs w:val="44"/>
        </w:rPr>
      </w:pPr>
    </w:p>
    <w:p w:rsidR="00B231DB" w:rsidRDefault="00B231DB">
      <w:pPr>
        <w:jc w:val="center"/>
        <w:rPr>
          <w:rFonts w:ascii="ＭＳ ゴシック" w:eastAsia="ＭＳ ゴシック" w:hAnsi="ＭＳ ゴシック" w:cs="ＭＳ ゴシック"/>
          <w:sz w:val="44"/>
          <w:szCs w:val="44"/>
        </w:rPr>
      </w:pPr>
    </w:p>
    <w:p w:rsidR="00B231DB" w:rsidRDefault="00E82FF1">
      <w:pPr>
        <w:jc w:val="center"/>
        <w:rPr>
          <w:rFonts w:ascii="ＭＳ ゴシック" w:eastAsia="ＭＳ ゴシック" w:hAnsi="ＭＳ ゴシック" w:cs="ＭＳ ゴシック"/>
          <w:sz w:val="44"/>
          <w:szCs w:val="44"/>
        </w:rPr>
      </w:pPr>
      <w:r>
        <w:rPr>
          <w:rFonts w:ascii="ＭＳ ゴシック" w:eastAsia="ＭＳ ゴシック" w:hAnsi="ＭＳ ゴシック" w:cs="ＭＳ ゴシック"/>
          <w:sz w:val="44"/>
          <w:szCs w:val="44"/>
        </w:rPr>
        <w:t>虐待防止のための指針</w:t>
      </w:r>
    </w:p>
    <w:p w:rsidR="00B231DB" w:rsidRDefault="00B231DB">
      <w:pPr>
        <w:jc w:val="center"/>
        <w:rPr>
          <w:rFonts w:ascii="ＭＳ ゴシック" w:eastAsia="ＭＳ ゴシック" w:hAnsi="ＭＳ ゴシック" w:cs="ＭＳ ゴシック"/>
          <w:sz w:val="44"/>
          <w:szCs w:val="44"/>
        </w:rPr>
      </w:pPr>
    </w:p>
    <w:p w:rsidR="00B231DB" w:rsidRDefault="00B231DB">
      <w:pPr>
        <w:jc w:val="center"/>
        <w:rPr>
          <w:rFonts w:ascii="ＭＳ ゴシック" w:eastAsia="ＭＳ ゴシック" w:hAnsi="ＭＳ ゴシック" w:cs="ＭＳ ゴシック"/>
          <w:sz w:val="44"/>
          <w:szCs w:val="44"/>
        </w:rPr>
      </w:pPr>
    </w:p>
    <w:p w:rsidR="00B231DB" w:rsidRDefault="00B231DB">
      <w:pPr>
        <w:jc w:val="center"/>
        <w:rPr>
          <w:rFonts w:ascii="ＭＳ ゴシック" w:eastAsia="ＭＳ ゴシック" w:hAnsi="ＭＳ ゴシック" w:cs="ＭＳ ゴシック"/>
          <w:sz w:val="44"/>
          <w:szCs w:val="44"/>
        </w:rPr>
      </w:pPr>
    </w:p>
    <w:p w:rsidR="00B231DB" w:rsidRDefault="00B231DB">
      <w:pPr>
        <w:jc w:val="center"/>
        <w:rPr>
          <w:rFonts w:ascii="ＭＳ ゴシック" w:eastAsia="ＭＳ ゴシック" w:hAnsi="ＭＳ ゴシック" w:cs="ＭＳ ゴシック"/>
          <w:sz w:val="44"/>
          <w:szCs w:val="44"/>
        </w:rPr>
      </w:pPr>
    </w:p>
    <w:p w:rsidR="00B231DB" w:rsidRDefault="00B231DB">
      <w:pPr>
        <w:jc w:val="center"/>
        <w:rPr>
          <w:rFonts w:ascii="ＭＳ ゴシック" w:eastAsia="ＭＳ ゴシック" w:hAnsi="ＭＳ ゴシック" w:cs="ＭＳ ゴシック"/>
          <w:sz w:val="44"/>
          <w:szCs w:val="44"/>
        </w:rPr>
      </w:pPr>
    </w:p>
    <w:p w:rsidR="00B231DB" w:rsidRDefault="00B231DB">
      <w:pPr>
        <w:jc w:val="center"/>
        <w:rPr>
          <w:rFonts w:ascii="ＭＳ ゴシック" w:eastAsia="ＭＳ ゴシック" w:hAnsi="ＭＳ ゴシック" w:cs="ＭＳ ゴシック"/>
          <w:sz w:val="44"/>
          <w:szCs w:val="44"/>
        </w:rPr>
      </w:pPr>
    </w:p>
    <w:p w:rsidR="00B231DB" w:rsidRDefault="00B231DB">
      <w:pPr>
        <w:jc w:val="center"/>
        <w:rPr>
          <w:rFonts w:ascii="ＭＳ ゴシック" w:eastAsia="ＭＳ ゴシック" w:hAnsi="ＭＳ ゴシック" w:cs="ＭＳ ゴシック"/>
          <w:sz w:val="44"/>
          <w:szCs w:val="44"/>
        </w:rPr>
      </w:pPr>
    </w:p>
    <w:p w:rsidR="00B231DB" w:rsidRDefault="00B231DB">
      <w:pPr>
        <w:jc w:val="center"/>
        <w:rPr>
          <w:rFonts w:ascii="ＭＳ ゴシック" w:eastAsia="ＭＳ ゴシック" w:hAnsi="ＭＳ ゴシック" w:cs="ＭＳ ゴシック"/>
          <w:sz w:val="44"/>
          <w:szCs w:val="44"/>
        </w:rPr>
      </w:pPr>
    </w:p>
    <w:p w:rsidR="00B231DB" w:rsidRDefault="00B231DB">
      <w:pPr>
        <w:jc w:val="center"/>
        <w:rPr>
          <w:rFonts w:ascii="ＭＳ ゴシック" w:eastAsia="ＭＳ ゴシック" w:hAnsi="ＭＳ ゴシック" w:cs="ＭＳ ゴシック"/>
          <w:sz w:val="44"/>
          <w:szCs w:val="44"/>
        </w:rPr>
      </w:pPr>
    </w:p>
    <w:p w:rsidR="00B231DB" w:rsidRDefault="00B231DB">
      <w:pPr>
        <w:rPr>
          <w:rFonts w:ascii="ＭＳ ゴシック" w:eastAsia="ＭＳ ゴシック" w:hAnsi="ＭＳ ゴシック" w:cs="ＭＳ ゴシック"/>
          <w:sz w:val="28"/>
          <w:szCs w:val="28"/>
        </w:rPr>
      </w:pPr>
    </w:p>
    <w:p w:rsidR="00B231DB" w:rsidRDefault="00B231DB">
      <w:pPr>
        <w:rPr>
          <w:rFonts w:ascii="ＭＳ ゴシック" w:eastAsia="ＭＳ ゴシック" w:hAnsi="ＭＳ ゴシック" w:cs="ＭＳ ゴシック"/>
          <w:sz w:val="28"/>
          <w:szCs w:val="28"/>
        </w:rPr>
      </w:pPr>
    </w:p>
    <w:p w:rsidR="00B231DB" w:rsidRDefault="00B231DB">
      <w:pPr>
        <w:rPr>
          <w:rFonts w:ascii="ＭＳ ゴシック" w:eastAsia="ＭＳ ゴシック" w:hAnsi="ＭＳ ゴシック" w:cs="ＭＳ ゴシック"/>
          <w:sz w:val="28"/>
          <w:szCs w:val="28"/>
        </w:rPr>
      </w:pPr>
    </w:p>
    <w:p w:rsidR="00B231DB" w:rsidRDefault="00B231DB">
      <w:pPr>
        <w:rPr>
          <w:rFonts w:ascii="ＭＳ ゴシック" w:eastAsia="ＭＳ ゴシック" w:hAnsi="ＭＳ ゴシック" w:cs="ＭＳ ゴシック"/>
          <w:sz w:val="28"/>
          <w:szCs w:val="28"/>
        </w:rPr>
      </w:pPr>
    </w:p>
    <w:p w:rsidR="00B231DB" w:rsidRDefault="00B231DB">
      <w:pPr>
        <w:rPr>
          <w:rFonts w:ascii="ＭＳ ゴシック" w:eastAsia="ＭＳ ゴシック" w:hAnsi="ＭＳ ゴシック" w:cs="ＭＳ ゴシック"/>
          <w:sz w:val="28"/>
          <w:szCs w:val="28"/>
        </w:rPr>
      </w:pPr>
    </w:p>
    <w:p w:rsidR="00B231DB" w:rsidRDefault="00B231DB">
      <w:pPr>
        <w:rPr>
          <w:rFonts w:ascii="ＭＳ ゴシック" w:eastAsia="ＭＳ ゴシック" w:hAnsi="ＭＳ ゴシック" w:cs="ＭＳ ゴシック"/>
          <w:sz w:val="28"/>
          <w:szCs w:val="28"/>
        </w:rPr>
      </w:pPr>
    </w:p>
    <w:p w:rsidR="00B231DB" w:rsidRDefault="00B231DB">
      <w:pPr>
        <w:rPr>
          <w:rFonts w:ascii="ＭＳ ゴシック" w:eastAsia="ＭＳ ゴシック" w:hAnsi="ＭＳ ゴシック" w:cs="ＭＳ ゴシック"/>
          <w:sz w:val="28"/>
          <w:szCs w:val="28"/>
        </w:rPr>
      </w:pPr>
    </w:p>
    <w:p w:rsidR="00B231DB" w:rsidRPr="007F6F02" w:rsidRDefault="00E82FF1" w:rsidP="007F6F02">
      <w:pPr>
        <w:wordWrap w:val="0"/>
        <w:jc w:val="right"/>
        <w:rPr>
          <w:rFonts w:ascii="ＭＳ ゴシック" w:eastAsia="ＭＳ ゴシック" w:hAnsi="ＭＳ ゴシック" w:cs="ＭＳ ゴシック"/>
          <w:color w:val="000000" w:themeColor="text1"/>
          <w:sz w:val="28"/>
          <w:szCs w:val="28"/>
        </w:rPr>
      </w:pPr>
      <w:r>
        <w:rPr>
          <w:rFonts w:ascii="ＭＳ ゴシック" w:eastAsia="ＭＳ ゴシック" w:hAnsi="ＭＳ ゴシック" w:cs="ＭＳ ゴシック"/>
          <w:sz w:val="28"/>
          <w:szCs w:val="28"/>
        </w:rPr>
        <w:t xml:space="preserve">法人名　</w:t>
      </w:r>
      <w:r w:rsidR="007F6F02">
        <w:rPr>
          <w:rFonts w:ascii="ＭＳ ゴシック" w:eastAsia="ＭＳ ゴシック" w:hAnsi="ＭＳ ゴシック" w:cs="ＭＳ ゴシック" w:hint="eastAsia"/>
          <w:color w:val="000000" w:themeColor="text1"/>
          <w:sz w:val="28"/>
          <w:szCs w:val="28"/>
        </w:rPr>
        <w:t>株式会社Life Link Life</w:t>
      </w:r>
    </w:p>
    <w:p w:rsidR="00B231DB" w:rsidRPr="007F6F02" w:rsidRDefault="00E82FF1">
      <w:pPr>
        <w:jc w:val="right"/>
        <w:rPr>
          <w:rFonts w:ascii="ＭＳ ゴシック" w:eastAsia="ＭＳ ゴシック" w:hAnsi="ＭＳ ゴシック" w:cs="ＭＳ ゴシック"/>
          <w:color w:val="000000" w:themeColor="text1"/>
          <w:sz w:val="28"/>
          <w:szCs w:val="28"/>
        </w:rPr>
      </w:pPr>
      <w:r>
        <w:rPr>
          <w:rFonts w:ascii="ＭＳ ゴシック" w:eastAsia="ＭＳ ゴシック" w:hAnsi="ＭＳ ゴシック" w:cs="ＭＳ ゴシック"/>
          <w:sz w:val="28"/>
          <w:szCs w:val="28"/>
        </w:rPr>
        <w:t xml:space="preserve">事業所名　</w:t>
      </w:r>
      <w:r w:rsidR="007F6F02">
        <w:rPr>
          <w:rFonts w:ascii="ＭＳ ゴシック" w:eastAsia="ＭＳ ゴシック" w:hAnsi="ＭＳ ゴシック" w:cs="ＭＳ ゴシック" w:hint="eastAsia"/>
          <w:color w:val="000000" w:themeColor="text1"/>
          <w:sz w:val="28"/>
          <w:szCs w:val="28"/>
        </w:rPr>
        <w:t>ヘルパーステーションウイング</w:t>
      </w:r>
    </w:p>
    <w:p w:rsidR="00B231DB" w:rsidRDefault="00B231DB">
      <w:pPr>
        <w:jc w:val="center"/>
        <w:rPr>
          <w:rFonts w:ascii="ＭＳ ゴシック" w:eastAsia="ＭＳ ゴシック" w:hAnsi="ＭＳ ゴシック" w:cs="ＭＳ ゴシック"/>
          <w:sz w:val="44"/>
          <w:szCs w:val="44"/>
        </w:rPr>
      </w:pPr>
    </w:p>
    <w:p w:rsidR="00B231DB" w:rsidRDefault="00B231DB">
      <w:pPr>
        <w:jc w:val="center"/>
        <w:rPr>
          <w:rFonts w:ascii="ＭＳ ゴシック" w:eastAsia="ＭＳ ゴシック" w:hAnsi="ＭＳ ゴシック" w:cs="ＭＳ ゴシック"/>
          <w:sz w:val="44"/>
          <w:szCs w:val="44"/>
        </w:rPr>
      </w:pPr>
    </w:p>
    <w:p w:rsidR="00B231DB" w:rsidRDefault="00E82FF1">
      <w:pPr>
        <w:jc w:val="center"/>
        <w:rPr>
          <w:rFonts w:ascii="ＭＳ ゴシック" w:eastAsia="ＭＳ ゴシック" w:hAnsi="ＭＳ ゴシック" w:cs="ＭＳ ゴシック"/>
          <w:sz w:val="28"/>
          <w:szCs w:val="28"/>
        </w:rPr>
      </w:pPr>
      <w:r>
        <w:rPr>
          <w:rFonts w:ascii="ＭＳ ゴシック" w:eastAsia="ＭＳ ゴシック" w:hAnsi="ＭＳ ゴシック" w:cs="ＭＳ ゴシック"/>
          <w:sz w:val="28"/>
          <w:szCs w:val="28"/>
        </w:rPr>
        <w:lastRenderedPageBreak/>
        <w:t>来歴</w:t>
      </w:r>
    </w:p>
    <w:p w:rsidR="00B231DB" w:rsidRDefault="00B231DB">
      <w:pPr>
        <w:jc w:val="center"/>
        <w:rPr>
          <w:rFonts w:ascii="ＭＳ ゴシック" w:eastAsia="ＭＳ ゴシック" w:hAnsi="ＭＳ ゴシック" w:cs="ＭＳ ゴシック"/>
          <w:sz w:val="20"/>
          <w:szCs w:val="20"/>
        </w:rPr>
      </w:pPr>
    </w:p>
    <w:tbl>
      <w:tblPr>
        <w:tblStyle w:val="a6"/>
        <w:tblW w:w="8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0"/>
        <w:gridCol w:w="6520"/>
      </w:tblGrid>
      <w:tr w:rsidR="00B231DB">
        <w:tc>
          <w:tcPr>
            <w:tcW w:w="220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B231DB" w:rsidRDefault="00E82FF1">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日付</w:t>
            </w:r>
          </w:p>
        </w:tc>
        <w:tc>
          <w:tcPr>
            <w:tcW w:w="652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B231DB" w:rsidRDefault="00E82FF1">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来歴</w:t>
            </w:r>
          </w:p>
        </w:tc>
      </w:tr>
      <w:tr w:rsidR="00B231DB">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31DB" w:rsidRPr="007F6F02" w:rsidRDefault="007F6F02">
            <w:pPr>
              <w:spacing w:line="480" w:lineRule="auto"/>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color w:val="000000" w:themeColor="text1"/>
                <w:sz w:val="20"/>
                <w:szCs w:val="20"/>
              </w:rPr>
              <w:t>令和</w:t>
            </w:r>
            <w:r>
              <w:rPr>
                <w:rFonts w:ascii="ＭＳ ゴシック" w:eastAsia="ＭＳ ゴシック" w:hAnsi="ＭＳ ゴシック" w:cs="ＭＳ ゴシック" w:hint="eastAsia"/>
                <w:color w:val="000000" w:themeColor="text1"/>
                <w:sz w:val="20"/>
                <w:szCs w:val="20"/>
              </w:rPr>
              <w:t>７</w:t>
            </w:r>
            <w:r>
              <w:rPr>
                <w:rFonts w:ascii="ＭＳ ゴシック" w:eastAsia="ＭＳ ゴシック" w:hAnsi="ＭＳ ゴシック" w:cs="ＭＳ ゴシック"/>
                <w:color w:val="000000" w:themeColor="text1"/>
                <w:sz w:val="20"/>
                <w:szCs w:val="20"/>
              </w:rPr>
              <w:t>年</w:t>
            </w:r>
            <w:r>
              <w:rPr>
                <w:rFonts w:ascii="ＭＳ ゴシック" w:eastAsia="ＭＳ ゴシック" w:hAnsi="ＭＳ ゴシック" w:cs="ＭＳ ゴシック" w:hint="eastAsia"/>
                <w:color w:val="000000" w:themeColor="text1"/>
                <w:sz w:val="20"/>
                <w:szCs w:val="20"/>
              </w:rPr>
              <w:t>６</w:t>
            </w:r>
            <w:r>
              <w:rPr>
                <w:rFonts w:ascii="ＭＳ ゴシック" w:eastAsia="ＭＳ ゴシック" w:hAnsi="ＭＳ ゴシック" w:cs="ＭＳ ゴシック"/>
                <w:color w:val="000000" w:themeColor="text1"/>
                <w:sz w:val="20"/>
                <w:szCs w:val="20"/>
              </w:rPr>
              <w:t>月</w:t>
            </w:r>
            <w:r>
              <w:rPr>
                <w:rFonts w:ascii="ＭＳ ゴシック" w:eastAsia="ＭＳ ゴシック" w:hAnsi="ＭＳ ゴシック" w:cs="ＭＳ ゴシック" w:hint="eastAsia"/>
                <w:color w:val="000000" w:themeColor="text1"/>
                <w:sz w:val="20"/>
                <w:szCs w:val="20"/>
              </w:rPr>
              <w:t>１</w:t>
            </w:r>
            <w:r w:rsidR="00E82FF1" w:rsidRPr="007F6F02">
              <w:rPr>
                <w:rFonts w:ascii="ＭＳ ゴシック" w:eastAsia="ＭＳ ゴシック" w:hAnsi="ＭＳ ゴシック" w:cs="ＭＳ ゴシック"/>
                <w:color w:val="000000" w:themeColor="text1"/>
                <w:sz w:val="20"/>
                <w:szCs w:val="20"/>
              </w:rPr>
              <w:t>日</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31DB" w:rsidRPr="007F6F02" w:rsidRDefault="003D0019">
            <w:pPr>
              <w:spacing w:line="480" w:lineRule="auto"/>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 xml:space="preserve">作成者：寺口　歩　承認者：藤本　雄大　</w:t>
            </w:r>
            <w:r w:rsidR="00E82FF1" w:rsidRPr="007F6F02">
              <w:rPr>
                <w:rFonts w:ascii="ＭＳ ゴシック" w:eastAsia="ＭＳ ゴシック" w:hAnsi="ＭＳ ゴシック" w:cs="ＭＳ ゴシック"/>
                <w:color w:val="000000" w:themeColor="text1"/>
                <w:sz w:val="20"/>
                <w:szCs w:val="20"/>
              </w:rPr>
              <w:t>新規制定</w:t>
            </w:r>
          </w:p>
        </w:tc>
      </w:tr>
      <w:tr w:rsidR="00B231DB">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31DB" w:rsidRPr="003D0019" w:rsidRDefault="003D0019">
            <w:pPr>
              <w:spacing w:line="480" w:lineRule="auto"/>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color w:val="000000" w:themeColor="text1"/>
                <w:sz w:val="20"/>
                <w:szCs w:val="20"/>
              </w:rPr>
              <w:t>令和</w:t>
            </w:r>
            <w:r>
              <w:rPr>
                <w:rFonts w:ascii="ＭＳ ゴシック" w:eastAsia="ＭＳ ゴシック" w:hAnsi="ＭＳ ゴシック" w:cs="ＭＳ ゴシック" w:hint="eastAsia"/>
                <w:color w:val="000000" w:themeColor="text1"/>
                <w:sz w:val="20"/>
                <w:szCs w:val="20"/>
              </w:rPr>
              <w:t>７</w:t>
            </w:r>
            <w:r>
              <w:rPr>
                <w:rFonts w:ascii="ＭＳ ゴシック" w:eastAsia="ＭＳ ゴシック" w:hAnsi="ＭＳ ゴシック" w:cs="ＭＳ ゴシック"/>
                <w:color w:val="000000" w:themeColor="text1"/>
                <w:sz w:val="20"/>
                <w:szCs w:val="20"/>
              </w:rPr>
              <w:t>年</w:t>
            </w:r>
            <w:r>
              <w:rPr>
                <w:rFonts w:ascii="ＭＳ ゴシック" w:eastAsia="ＭＳ ゴシック" w:hAnsi="ＭＳ ゴシック" w:cs="ＭＳ ゴシック" w:hint="eastAsia"/>
                <w:color w:val="000000" w:themeColor="text1"/>
                <w:sz w:val="20"/>
                <w:szCs w:val="20"/>
              </w:rPr>
              <w:t>９</w:t>
            </w:r>
            <w:r>
              <w:rPr>
                <w:rFonts w:ascii="ＭＳ ゴシック" w:eastAsia="ＭＳ ゴシック" w:hAnsi="ＭＳ ゴシック" w:cs="ＭＳ ゴシック"/>
                <w:color w:val="000000" w:themeColor="text1"/>
                <w:sz w:val="20"/>
                <w:szCs w:val="20"/>
              </w:rPr>
              <w:t>月</w:t>
            </w:r>
            <w:r>
              <w:rPr>
                <w:rFonts w:ascii="ＭＳ ゴシック" w:eastAsia="ＭＳ ゴシック" w:hAnsi="ＭＳ ゴシック" w:cs="ＭＳ ゴシック" w:hint="eastAsia"/>
                <w:color w:val="000000" w:themeColor="text1"/>
                <w:sz w:val="20"/>
                <w:szCs w:val="20"/>
              </w:rPr>
              <w:t>１</w:t>
            </w:r>
            <w:r w:rsidR="00E82FF1" w:rsidRPr="003D0019">
              <w:rPr>
                <w:rFonts w:ascii="ＭＳ ゴシック" w:eastAsia="ＭＳ ゴシック" w:hAnsi="ＭＳ ゴシック" w:cs="ＭＳ ゴシック"/>
                <w:color w:val="000000" w:themeColor="text1"/>
                <w:sz w:val="20"/>
                <w:szCs w:val="20"/>
              </w:rPr>
              <w:t>日</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31DB" w:rsidRPr="003D0019" w:rsidRDefault="003D0019">
            <w:pPr>
              <w:spacing w:line="480" w:lineRule="auto"/>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 xml:space="preserve">作成者：寺口　歩　承認者：藤本　雄大　</w:t>
            </w:r>
            <w:r w:rsidR="00E82FF1" w:rsidRPr="003D0019">
              <w:rPr>
                <w:rFonts w:ascii="ＭＳ ゴシック" w:eastAsia="ＭＳ ゴシック" w:hAnsi="ＭＳ ゴシック" w:cs="ＭＳ ゴシック"/>
                <w:color w:val="000000" w:themeColor="text1"/>
                <w:sz w:val="20"/>
                <w:szCs w:val="20"/>
              </w:rPr>
              <w:t>改定</w:t>
            </w:r>
          </w:p>
        </w:tc>
      </w:tr>
      <w:tr w:rsidR="00276AAC">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AAC" w:rsidRPr="003D0019" w:rsidRDefault="00276AAC" w:rsidP="00FE64FD">
            <w:pPr>
              <w:spacing w:line="480" w:lineRule="auto"/>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color w:val="000000" w:themeColor="text1"/>
                <w:sz w:val="20"/>
                <w:szCs w:val="20"/>
              </w:rPr>
              <w:t>令和</w:t>
            </w:r>
            <w:r>
              <w:rPr>
                <w:rFonts w:ascii="ＭＳ ゴシック" w:eastAsia="ＭＳ ゴシック" w:hAnsi="ＭＳ ゴシック" w:cs="ＭＳ ゴシック" w:hint="eastAsia"/>
                <w:color w:val="000000" w:themeColor="text1"/>
                <w:sz w:val="20"/>
                <w:szCs w:val="20"/>
              </w:rPr>
              <w:t>７</w:t>
            </w:r>
            <w:r>
              <w:rPr>
                <w:rFonts w:ascii="ＭＳ ゴシック" w:eastAsia="ＭＳ ゴシック" w:hAnsi="ＭＳ ゴシック" w:cs="ＭＳ ゴシック"/>
                <w:color w:val="000000" w:themeColor="text1"/>
                <w:sz w:val="20"/>
                <w:szCs w:val="20"/>
              </w:rPr>
              <w:t>年</w:t>
            </w:r>
            <w:r>
              <w:rPr>
                <w:rFonts w:ascii="ＭＳ ゴシック" w:eastAsia="ＭＳ ゴシック" w:hAnsi="ＭＳ ゴシック" w:cs="ＭＳ ゴシック" w:hint="eastAsia"/>
                <w:color w:val="000000" w:themeColor="text1"/>
                <w:sz w:val="20"/>
                <w:szCs w:val="20"/>
              </w:rPr>
              <w:t>１１</w:t>
            </w:r>
            <w:r>
              <w:rPr>
                <w:rFonts w:ascii="ＭＳ ゴシック" w:eastAsia="ＭＳ ゴシック" w:hAnsi="ＭＳ ゴシック" w:cs="ＭＳ ゴシック"/>
                <w:color w:val="000000" w:themeColor="text1"/>
                <w:sz w:val="20"/>
                <w:szCs w:val="20"/>
              </w:rPr>
              <w:t>月</w:t>
            </w:r>
            <w:r>
              <w:rPr>
                <w:rFonts w:ascii="ＭＳ ゴシック" w:eastAsia="ＭＳ ゴシック" w:hAnsi="ＭＳ ゴシック" w:cs="ＭＳ ゴシック" w:hint="eastAsia"/>
                <w:color w:val="000000" w:themeColor="text1"/>
                <w:sz w:val="20"/>
                <w:szCs w:val="20"/>
              </w:rPr>
              <w:t>４</w:t>
            </w:r>
            <w:r w:rsidRPr="003D0019">
              <w:rPr>
                <w:rFonts w:ascii="ＭＳ ゴシック" w:eastAsia="ＭＳ ゴシック" w:hAnsi="ＭＳ ゴシック" w:cs="ＭＳ ゴシック"/>
                <w:color w:val="000000" w:themeColor="text1"/>
                <w:sz w:val="20"/>
                <w:szCs w:val="20"/>
              </w:rPr>
              <w:t>日</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AAC" w:rsidRPr="003D0019" w:rsidRDefault="00276AAC">
            <w:pPr>
              <w:spacing w:line="480" w:lineRule="auto"/>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color w:val="000000" w:themeColor="text1"/>
                <w:sz w:val="20"/>
                <w:szCs w:val="20"/>
              </w:rPr>
              <w:t xml:space="preserve">作成者：寺口　歩　承認者：藤本　雄大　</w:t>
            </w:r>
            <w:r w:rsidRPr="003D0019">
              <w:rPr>
                <w:rFonts w:ascii="ＭＳ ゴシック" w:eastAsia="ＭＳ ゴシック" w:hAnsi="ＭＳ ゴシック" w:cs="ＭＳ ゴシック"/>
                <w:color w:val="000000" w:themeColor="text1"/>
                <w:sz w:val="20"/>
                <w:szCs w:val="20"/>
              </w:rPr>
              <w:t>改定</w:t>
            </w:r>
          </w:p>
        </w:tc>
      </w:tr>
      <w:tr w:rsidR="00276AAC">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AAC" w:rsidRDefault="00276AAC">
            <w:pPr>
              <w:spacing w:line="480" w:lineRule="auto"/>
              <w:jc w:val="center"/>
              <w:rPr>
                <w:rFonts w:ascii="ＭＳ ゴシック" w:eastAsia="ＭＳ ゴシック" w:hAnsi="ＭＳ ゴシック" w:cs="ＭＳ ゴシック"/>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AAC" w:rsidRDefault="00276AAC">
            <w:pPr>
              <w:spacing w:line="480" w:lineRule="auto"/>
              <w:jc w:val="center"/>
              <w:rPr>
                <w:rFonts w:ascii="ＭＳ ゴシック" w:eastAsia="ＭＳ ゴシック" w:hAnsi="ＭＳ ゴシック" w:cs="ＭＳ ゴシック"/>
                <w:sz w:val="20"/>
                <w:szCs w:val="20"/>
              </w:rPr>
            </w:pPr>
          </w:p>
        </w:tc>
      </w:tr>
      <w:tr w:rsidR="00276AAC">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AAC" w:rsidRDefault="00276AAC">
            <w:pPr>
              <w:spacing w:line="480" w:lineRule="auto"/>
              <w:jc w:val="center"/>
              <w:rPr>
                <w:rFonts w:ascii="ＭＳ ゴシック" w:eastAsia="ＭＳ ゴシック" w:hAnsi="ＭＳ ゴシック" w:cs="ＭＳ ゴシック"/>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AAC" w:rsidRDefault="00276AAC">
            <w:pPr>
              <w:spacing w:line="480" w:lineRule="auto"/>
              <w:jc w:val="center"/>
              <w:rPr>
                <w:rFonts w:ascii="ＭＳ ゴシック" w:eastAsia="ＭＳ ゴシック" w:hAnsi="ＭＳ ゴシック" w:cs="ＭＳ ゴシック"/>
                <w:sz w:val="20"/>
                <w:szCs w:val="20"/>
              </w:rPr>
            </w:pPr>
          </w:p>
        </w:tc>
      </w:tr>
      <w:tr w:rsidR="00276AAC">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AAC" w:rsidRDefault="00276AAC">
            <w:pPr>
              <w:spacing w:line="480" w:lineRule="auto"/>
              <w:jc w:val="center"/>
              <w:rPr>
                <w:rFonts w:ascii="ＭＳ ゴシック" w:eastAsia="ＭＳ ゴシック" w:hAnsi="ＭＳ ゴシック" w:cs="ＭＳ ゴシック"/>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AAC" w:rsidRDefault="00276AAC">
            <w:pPr>
              <w:spacing w:line="480" w:lineRule="auto"/>
              <w:jc w:val="center"/>
              <w:rPr>
                <w:rFonts w:ascii="ＭＳ ゴシック" w:eastAsia="ＭＳ ゴシック" w:hAnsi="ＭＳ ゴシック" w:cs="ＭＳ ゴシック"/>
                <w:sz w:val="20"/>
                <w:szCs w:val="20"/>
              </w:rPr>
            </w:pPr>
          </w:p>
        </w:tc>
      </w:tr>
      <w:tr w:rsidR="00276AAC">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AAC" w:rsidRDefault="00276AAC">
            <w:pPr>
              <w:spacing w:line="480" w:lineRule="auto"/>
              <w:jc w:val="center"/>
              <w:rPr>
                <w:rFonts w:ascii="ＭＳ ゴシック" w:eastAsia="ＭＳ ゴシック" w:hAnsi="ＭＳ ゴシック" w:cs="ＭＳ ゴシック"/>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AAC" w:rsidRDefault="00276AAC">
            <w:pPr>
              <w:spacing w:line="480" w:lineRule="auto"/>
              <w:jc w:val="center"/>
              <w:rPr>
                <w:rFonts w:ascii="ＭＳ ゴシック" w:eastAsia="ＭＳ ゴシック" w:hAnsi="ＭＳ ゴシック" w:cs="ＭＳ ゴシック"/>
                <w:sz w:val="20"/>
                <w:szCs w:val="20"/>
              </w:rPr>
            </w:pPr>
          </w:p>
        </w:tc>
      </w:tr>
      <w:tr w:rsidR="00276AAC">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AAC" w:rsidRDefault="00276AAC">
            <w:pPr>
              <w:spacing w:line="480" w:lineRule="auto"/>
              <w:jc w:val="center"/>
              <w:rPr>
                <w:rFonts w:ascii="ＭＳ ゴシック" w:eastAsia="ＭＳ ゴシック" w:hAnsi="ＭＳ ゴシック" w:cs="ＭＳ ゴシック"/>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AAC" w:rsidRDefault="00276AAC">
            <w:pPr>
              <w:spacing w:line="480" w:lineRule="auto"/>
              <w:jc w:val="center"/>
              <w:rPr>
                <w:rFonts w:ascii="ＭＳ ゴシック" w:eastAsia="ＭＳ ゴシック" w:hAnsi="ＭＳ ゴシック" w:cs="ＭＳ ゴシック"/>
                <w:sz w:val="20"/>
                <w:szCs w:val="20"/>
              </w:rPr>
            </w:pPr>
          </w:p>
        </w:tc>
      </w:tr>
      <w:tr w:rsidR="00276AAC">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AAC" w:rsidRDefault="00276AAC">
            <w:pPr>
              <w:spacing w:line="480" w:lineRule="auto"/>
              <w:jc w:val="center"/>
              <w:rPr>
                <w:rFonts w:ascii="ＭＳ ゴシック" w:eastAsia="ＭＳ ゴシック" w:hAnsi="ＭＳ ゴシック" w:cs="ＭＳ ゴシック"/>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AAC" w:rsidRDefault="00276AAC">
            <w:pPr>
              <w:spacing w:line="480" w:lineRule="auto"/>
              <w:jc w:val="center"/>
              <w:rPr>
                <w:rFonts w:ascii="ＭＳ ゴシック" w:eastAsia="ＭＳ ゴシック" w:hAnsi="ＭＳ ゴシック" w:cs="ＭＳ ゴシック"/>
                <w:sz w:val="20"/>
                <w:szCs w:val="20"/>
              </w:rPr>
            </w:pPr>
          </w:p>
        </w:tc>
      </w:tr>
      <w:tr w:rsidR="00276AAC">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AAC" w:rsidRDefault="00276AAC">
            <w:pPr>
              <w:spacing w:line="480" w:lineRule="auto"/>
              <w:jc w:val="center"/>
              <w:rPr>
                <w:rFonts w:ascii="ＭＳ ゴシック" w:eastAsia="ＭＳ ゴシック" w:hAnsi="ＭＳ ゴシック" w:cs="ＭＳ ゴシック"/>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AAC" w:rsidRDefault="00276AAC">
            <w:pPr>
              <w:spacing w:line="480" w:lineRule="auto"/>
              <w:jc w:val="center"/>
              <w:rPr>
                <w:rFonts w:ascii="ＭＳ ゴシック" w:eastAsia="ＭＳ ゴシック" w:hAnsi="ＭＳ ゴシック" w:cs="ＭＳ ゴシック"/>
                <w:sz w:val="20"/>
                <w:szCs w:val="20"/>
              </w:rPr>
            </w:pPr>
          </w:p>
        </w:tc>
      </w:tr>
      <w:tr w:rsidR="00276AAC">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AAC" w:rsidRDefault="00276AAC">
            <w:pPr>
              <w:spacing w:line="480" w:lineRule="auto"/>
              <w:jc w:val="center"/>
              <w:rPr>
                <w:rFonts w:ascii="ＭＳ ゴシック" w:eastAsia="ＭＳ ゴシック" w:hAnsi="ＭＳ ゴシック" w:cs="ＭＳ ゴシック"/>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AAC" w:rsidRDefault="00276AAC">
            <w:pPr>
              <w:spacing w:line="480" w:lineRule="auto"/>
              <w:jc w:val="center"/>
              <w:rPr>
                <w:rFonts w:ascii="ＭＳ ゴシック" w:eastAsia="ＭＳ ゴシック" w:hAnsi="ＭＳ ゴシック" w:cs="ＭＳ ゴシック"/>
                <w:sz w:val="20"/>
                <w:szCs w:val="20"/>
              </w:rPr>
            </w:pPr>
          </w:p>
        </w:tc>
      </w:tr>
      <w:tr w:rsidR="00276AAC">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AAC" w:rsidRDefault="00276AAC">
            <w:pPr>
              <w:spacing w:line="480" w:lineRule="auto"/>
              <w:jc w:val="center"/>
              <w:rPr>
                <w:rFonts w:ascii="ＭＳ ゴシック" w:eastAsia="ＭＳ ゴシック" w:hAnsi="ＭＳ ゴシック" w:cs="ＭＳ ゴシック"/>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AAC" w:rsidRDefault="00276AAC">
            <w:pPr>
              <w:spacing w:line="480" w:lineRule="auto"/>
              <w:jc w:val="center"/>
              <w:rPr>
                <w:rFonts w:ascii="ＭＳ ゴシック" w:eastAsia="ＭＳ ゴシック" w:hAnsi="ＭＳ ゴシック" w:cs="ＭＳ ゴシック"/>
                <w:sz w:val="20"/>
                <w:szCs w:val="20"/>
              </w:rPr>
            </w:pPr>
          </w:p>
        </w:tc>
      </w:tr>
      <w:tr w:rsidR="00276AAC">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AAC" w:rsidRDefault="00276AAC">
            <w:pPr>
              <w:spacing w:line="480" w:lineRule="auto"/>
              <w:jc w:val="center"/>
              <w:rPr>
                <w:rFonts w:ascii="ＭＳ ゴシック" w:eastAsia="ＭＳ ゴシック" w:hAnsi="ＭＳ ゴシック" w:cs="ＭＳ ゴシック"/>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AAC" w:rsidRDefault="00276AAC">
            <w:pPr>
              <w:spacing w:line="480" w:lineRule="auto"/>
              <w:jc w:val="center"/>
              <w:rPr>
                <w:rFonts w:ascii="ＭＳ ゴシック" w:eastAsia="ＭＳ ゴシック" w:hAnsi="ＭＳ ゴシック" w:cs="ＭＳ ゴシック"/>
                <w:sz w:val="20"/>
                <w:szCs w:val="20"/>
              </w:rPr>
            </w:pPr>
          </w:p>
        </w:tc>
      </w:tr>
      <w:tr w:rsidR="00276AAC">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AAC" w:rsidRDefault="00276AAC">
            <w:pPr>
              <w:spacing w:line="480" w:lineRule="auto"/>
              <w:jc w:val="center"/>
              <w:rPr>
                <w:rFonts w:ascii="ＭＳ ゴシック" w:eastAsia="ＭＳ ゴシック" w:hAnsi="ＭＳ ゴシック" w:cs="ＭＳ ゴシック"/>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AAC" w:rsidRDefault="00276AAC">
            <w:pPr>
              <w:spacing w:line="480" w:lineRule="auto"/>
              <w:jc w:val="center"/>
              <w:rPr>
                <w:rFonts w:ascii="ＭＳ ゴシック" w:eastAsia="ＭＳ ゴシック" w:hAnsi="ＭＳ ゴシック" w:cs="ＭＳ ゴシック"/>
                <w:sz w:val="20"/>
                <w:szCs w:val="20"/>
              </w:rPr>
            </w:pPr>
          </w:p>
        </w:tc>
      </w:tr>
      <w:tr w:rsidR="00276AAC">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AAC" w:rsidRDefault="00276AAC">
            <w:pPr>
              <w:spacing w:line="480" w:lineRule="auto"/>
              <w:jc w:val="center"/>
              <w:rPr>
                <w:rFonts w:ascii="ＭＳ ゴシック" w:eastAsia="ＭＳ ゴシック" w:hAnsi="ＭＳ ゴシック" w:cs="ＭＳ ゴシック"/>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AAC" w:rsidRDefault="00276AAC">
            <w:pPr>
              <w:spacing w:line="480" w:lineRule="auto"/>
              <w:jc w:val="center"/>
              <w:rPr>
                <w:rFonts w:ascii="ＭＳ ゴシック" w:eastAsia="ＭＳ ゴシック" w:hAnsi="ＭＳ ゴシック" w:cs="ＭＳ ゴシック"/>
                <w:sz w:val="20"/>
                <w:szCs w:val="20"/>
              </w:rPr>
            </w:pPr>
          </w:p>
        </w:tc>
      </w:tr>
      <w:tr w:rsidR="00276AAC">
        <w:trPr>
          <w:trHeight w:val="702"/>
        </w:trPr>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AAC" w:rsidRDefault="00276AAC">
            <w:pPr>
              <w:spacing w:line="480" w:lineRule="auto"/>
              <w:jc w:val="center"/>
              <w:rPr>
                <w:rFonts w:ascii="ＭＳ ゴシック" w:eastAsia="ＭＳ ゴシック" w:hAnsi="ＭＳ ゴシック" w:cs="ＭＳ ゴシック"/>
                <w:sz w:val="20"/>
                <w:szCs w:val="20"/>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AAC" w:rsidRDefault="00276AAC">
            <w:pPr>
              <w:spacing w:line="480" w:lineRule="auto"/>
              <w:jc w:val="center"/>
              <w:rPr>
                <w:rFonts w:ascii="ＭＳ ゴシック" w:eastAsia="ＭＳ ゴシック" w:hAnsi="ＭＳ ゴシック" w:cs="ＭＳ ゴシック"/>
                <w:sz w:val="20"/>
                <w:szCs w:val="20"/>
              </w:rPr>
            </w:pPr>
          </w:p>
        </w:tc>
      </w:tr>
    </w:tbl>
    <w:p w:rsidR="00B231DB" w:rsidRDefault="00B231DB">
      <w:pPr>
        <w:jc w:val="center"/>
        <w:rPr>
          <w:rFonts w:ascii="ＭＳ ゴシック" w:eastAsia="ＭＳ ゴシック" w:hAnsi="ＭＳ ゴシック" w:cs="ＭＳ ゴシック"/>
          <w:sz w:val="22"/>
          <w:szCs w:val="22"/>
        </w:rPr>
      </w:pPr>
    </w:p>
    <w:p w:rsidR="00B231DB" w:rsidRDefault="00B231DB">
      <w:pPr>
        <w:jc w:val="left"/>
        <w:rPr>
          <w:rFonts w:ascii="ＭＳ ゴシック" w:eastAsia="ＭＳ ゴシック" w:hAnsi="ＭＳ ゴシック" w:cs="ＭＳ ゴシック"/>
          <w:sz w:val="22"/>
          <w:szCs w:val="22"/>
        </w:rPr>
      </w:pPr>
    </w:p>
    <w:p w:rsidR="00B231DB" w:rsidRDefault="00B231DB">
      <w:pPr>
        <w:jc w:val="left"/>
        <w:rPr>
          <w:rFonts w:ascii="ＭＳ ゴシック" w:eastAsia="ＭＳ ゴシック" w:hAnsi="ＭＳ ゴシック" w:cs="ＭＳ ゴシック"/>
          <w:sz w:val="22"/>
          <w:szCs w:val="22"/>
        </w:rPr>
      </w:pPr>
    </w:p>
    <w:p w:rsidR="00B231DB" w:rsidRDefault="00E82FF1">
      <w:pPr>
        <w:jc w:val="left"/>
        <w:rPr>
          <w:rFonts w:ascii="ＭＳ ゴシック" w:eastAsia="ＭＳ ゴシック" w:hAnsi="ＭＳ ゴシック" w:cs="ＭＳ ゴシック"/>
          <w:b/>
          <w:sz w:val="22"/>
          <w:szCs w:val="22"/>
        </w:rPr>
      </w:pPr>
      <w:r>
        <w:rPr>
          <w:rFonts w:ascii="ＭＳ ゴシック" w:eastAsia="ＭＳ ゴシック" w:hAnsi="ＭＳ ゴシック" w:cs="ＭＳ ゴシック"/>
          <w:b/>
          <w:sz w:val="22"/>
          <w:szCs w:val="22"/>
        </w:rPr>
        <w:lastRenderedPageBreak/>
        <w:t>1．事業所における虐待防止の基本的な考え方</w:t>
      </w:r>
    </w:p>
    <w:p w:rsidR="00B231DB" w:rsidRDefault="00E82FF1">
      <w:p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当法人では、高齢者や障害者に対する虐待は、高齢者や障害者の尊厳を脅かす深刻な事態であり、高齢者虐待防止法および障害者虐待防止法に示されているとおり、その防止に努めることは極めて重要であると考えています。</w:t>
      </w:r>
    </w:p>
    <w:p w:rsidR="00B231DB" w:rsidRDefault="00B231DB">
      <w:pPr>
        <w:jc w:val="left"/>
        <w:rPr>
          <w:rFonts w:ascii="ＭＳ ゴシック" w:eastAsia="ＭＳ ゴシック" w:hAnsi="ＭＳ ゴシック" w:cs="ＭＳ ゴシック"/>
          <w:sz w:val="20"/>
          <w:szCs w:val="20"/>
        </w:rPr>
      </w:pPr>
    </w:p>
    <w:p w:rsidR="00B231DB" w:rsidRDefault="00E82FF1">
      <w:p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虐待は人権侵害であり、犯罪行為という認識のもと、高齢者虐待防止法および障害者虐待防止法の理念に基づき、利用者の尊厳の保持・人格の尊重を重視し、権利利益の擁護に資することを目的に、虐待の未然防止、早期発見、迅速かつ適切な対応等に努めます。また以下、虐待に該当する行為のいずれも行いません。</w:t>
      </w:r>
    </w:p>
    <w:p w:rsidR="00B231DB" w:rsidRDefault="00B231DB">
      <w:pPr>
        <w:jc w:val="left"/>
        <w:rPr>
          <w:rFonts w:ascii="ＭＳ ゴシック" w:eastAsia="ＭＳ ゴシック" w:hAnsi="ＭＳ ゴシック" w:cs="ＭＳ ゴシック"/>
          <w:sz w:val="20"/>
          <w:szCs w:val="20"/>
        </w:rPr>
      </w:pPr>
    </w:p>
    <w:tbl>
      <w:tblPr>
        <w:tblStyle w:val="a7"/>
        <w:tblW w:w="842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9"/>
        <w:gridCol w:w="6096"/>
      </w:tblGrid>
      <w:tr w:rsidR="00B231DB">
        <w:trPr>
          <w:trHeight w:val="737"/>
        </w:trPr>
        <w:tc>
          <w:tcPr>
            <w:tcW w:w="232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B231DB" w:rsidRDefault="00E82FF1">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虐待に該当する行為</w:t>
            </w:r>
          </w:p>
        </w:tc>
        <w:tc>
          <w:tcPr>
            <w:tcW w:w="609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B231DB" w:rsidRDefault="00E82FF1">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概要</w:t>
            </w:r>
          </w:p>
        </w:tc>
      </w:tr>
      <w:tr w:rsidR="00B231DB">
        <w:trPr>
          <w:trHeight w:val="737"/>
        </w:trPr>
        <w:tc>
          <w:tcPr>
            <w:tcW w:w="2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31DB" w:rsidRDefault="00E82FF1">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身体的虐待</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31DB" w:rsidRDefault="00E82FF1">
            <w:p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利用者の身体に外傷が生じ、又は生じるおそれのある暴行を加え、また正当な理由なく利用者の身体を拘束すること</w:t>
            </w:r>
          </w:p>
          <w:p w:rsidR="00B231DB" w:rsidRDefault="00E82FF1">
            <w:p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※身体拘束等については、「身体拘束廃止等適正化のための指針」に準拠して対応する</w:t>
            </w:r>
          </w:p>
        </w:tc>
      </w:tr>
      <w:tr w:rsidR="00B231DB">
        <w:trPr>
          <w:trHeight w:val="1110"/>
        </w:trPr>
        <w:tc>
          <w:tcPr>
            <w:tcW w:w="2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31DB" w:rsidRDefault="00E82FF1">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心理的虐待</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31DB" w:rsidRDefault="00E82FF1">
            <w:p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利用者に対する著しい暴言または著しく拒絶的な対応その他の利用者に著しい心理的外傷を与える言動を行うこと</w:t>
            </w:r>
          </w:p>
        </w:tc>
      </w:tr>
      <w:tr w:rsidR="00B231DB">
        <w:trPr>
          <w:trHeight w:val="967"/>
        </w:trPr>
        <w:tc>
          <w:tcPr>
            <w:tcW w:w="2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31DB" w:rsidRDefault="00E82FF1">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性的虐待</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31DB" w:rsidRDefault="00E82FF1">
            <w:p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利用者にわいせつな行為をすることまたは利用者にわいせつな行為をさせること</w:t>
            </w:r>
          </w:p>
        </w:tc>
      </w:tr>
      <w:tr w:rsidR="00B231DB">
        <w:trPr>
          <w:trHeight w:val="955"/>
        </w:trPr>
        <w:tc>
          <w:tcPr>
            <w:tcW w:w="2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31DB" w:rsidRDefault="00E82FF1">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経済的虐待</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31DB" w:rsidRDefault="00E82FF1">
            <w:p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利用者の財産を不当に処分すること、その他利用者から不当に財産上の利益を得ること</w:t>
            </w:r>
          </w:p>
        </w:tc>
      </w:tr>
      <w:tr w:rsidR="00B231DB">
        <w:trPr>
          <w:trHeight w:val="1074"/>
        </w:trPr>
        <w:tc>
          <w:tcPr>
            <w:tcW w:w="2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31DB" w:rsidRDefault="00E82FF1">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介護・世話の放棄、放任</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31DB" w:rsidRDefault="00E82FF1">
            <w:p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利用者を衰弱させるような著しい減食又は長時間の放置、その他の利用者を養護すべき職務上の義務を著しく怠ること</w:t>
            </w:r>
          </w:p>
        </w:tc>
      </w:tr>
    </w:tbl>
    <w:p w:rsidR="00B231DB" w:rsidRDefault="00B231DB">
      <w:pPr>
        <w:rPr>
          <w:sz w:val="20"/>
          <w:szCs w:val="20"/>
        </w:rPr>
      </w:pPr>
    </w:p>
    <w:p w:rsidR="00B231DB" w:rsidRDefault="00B231DB">
      <w:pPr>
        <w:rPr>
          <w:sz w:val="20"/>
          <w:szCs w:val="20"/>
        </w:rPr>
      </w:pPr>
    </w:p>
    <w:p w:rsidR="00B231DB" w:rsidRDefault="00E82FF1">
      <w:pPr>
        <w:rPr>
          <w:rFonts w:ascii="ＭＳ ゴシック" w:eastAsia="ＭＳ ゴシック" w:hAnsi="ＭＳ ゴシック" w:cs="ＭＳ ゴシック"/>
          <w:sz w:val="22"/>
          <w:szCs w:val="22"/>
        </w:rPr>
      </w:pPr>
      <w:r>
        <w:rPr>
          <w:rFonts w:ascii="ＭＳ ゴシック" w:eastAsia="ＭＳ ゴシック" w:hAnsi="ＭＳ ゴシック" w:cs="ＭＳ ゴシック"/>
          <w:b/>
          <w:sz w:val="22"/>
          <w:szCs w:val="22"/>
        </w:rPr>
        <w:t>2．虐待防止のための組織体制について</w:t>
      </w: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(1)虐待防止委員会の設置</w:t>
      </w: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虐待発生防止に努める観点から虐待防止委員会（以下、「委員会」）を設置します。</w:t>
      </w:r>
    </w:p>
    <w:p w:rsidR="00B231DB" w:rsidRDefault="00B231DB">
      <w:pPr>
        <w:rPr>
          <w:rFonts w:ascii="ＭＳ ゴシック" w:eastAsia="ＭＳ ゴシック" w:hAnsi="ＭＳ ゴシック" w:cs="ＭＳ ゴシック"/>
          <w:sz w:val="20"/>
          <w:szCs w:val="20"/>
        </w:rPr>
      </w:pP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①</w:t>
      </w:r>
      <w:r w:rsidR="003D0019" w:rsidRPr="003D0019">
        <w:rPr>
          <w:rFonts w:ascii="ＭＳ ゴシック" w:eastAsia="ＭＳ ゴシック" w:hAnsi="ＭＳ ゴシック" w:cs="ＭＳ ゴシック"/>
          <w:color w:val="000000" w:themeColor="text1"/>
          <w:sz w:val="20"/>
          <w:szCs w:val="20"/>
        </w:rPr>
        <w:t>委員会の委員長は管理者</w:t>
      </w:r>
      <w:r w:rsidR="003D0019" w:rsidRPr="003D0019">
        <w:rPr>
          <w:rFonts w:ascii="ＭＳ ゴシック" w:eastAsia="ＭＳ ゴシック" w:hAnsi="ＭＳ ゴシック" w:cs="ＭＳ ゴシック" w:hint="eastAsia"/>
          <w:color w:val="000000" w:themeColor="text1"/>
          <w:sz w:val="20"/>
          <w:szCs w:val="20"/>
        </w:rPr>
        <w:t>：寺口　歩</w:t>
      </w:r>
      <w:r w:rsidRPr="003D0019">
        <w:rPr>
          <w:rFonts w:ascii="ＭＳ ゴシック" w:eastAsia="ＭＳ ゴシック" w:hAnsi="ＭＳ ゴシック" w:cs="ＭＳ ゴシック"/>
          <w:color w:val="000000" w:themeColor="text1"/>
          <w:sz w:val="20"/>
          <w:szCs w:val="20"/>
        </w:rPr>
        <w:t>が努め、当該者を虐待防止責任者および虐待防止に関する措置を適切に実施するための担当者（以下、虐待防止担当者）とします。</w:t>
      </w:r>
    </w:p>
    <w:p w:rsidR="00B231DB" w:rsidRDefault="00B231DB">
      <w:pPr>
        <w:rPr>
          <w:rFonts w:ascii="ＭＳ ゴシック" w:eastAsia="ＭＳ ゴシック" w:hAnsi="ＭＳ ゴシック" w:cs="ＭＳ ゴシック"/>
          <w:sz w:val="20"/>
          <w:szCs w:val="20"/>
        </w:rPr>
      </w:pP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②委員会は、年</w:t>
      </w:r>
      <w:r w:rsidR="003D0019" w:rsidRPr="003D0019">
        <w:rPr>
          <w:rFonts w:ascii="ＭＳ ゴシック" w:eastAsia="ＭＳ ゴシック" w:hAnsi="ＭＳ ゴシック" w:cs="ＭＳ ゴシック" w:hint="eastAsia"/>
          <w:color w:val="000000" w:themeColor="text1"/>
          <w:sz w:val="20"/>
          <w:szCs w:val="20"/>
        </w:rPr>
        <w:t>１</w:t>
      </w:r>
      <w:r w:rsidRPr="003D0019">
        <w:rPr>
          <w:rFonts w:ascii="ＭＳ ゴシック" w:eastAsia="ＭＳ ゴシック" w:hAnsi="ＭＳ ゴシック" w:cs="ＭＳ ゴシック"/>
          <w:color w:val="000000" w:themeColor="text1"/>
          <w:sz w:val="20"/>
          <w:szCs w:val="20"/>
        </w:rPr>
        <w:t>回以上</w:t>
      </w:r>
      <w:r>
        <w:rPr>
          <w:rFonts w:ascii="ＭＳ ゴシック" w:eastAsia="ＭＳ ゴシック" w:hAnsi="ＭＳ ゴシック" w:cs="ＭＳ ゴシック"/>
          <w:sz w:val="20"/>
          <w:szCs w:val="20"/>
        </w:rPr>
        <w:t>開催し、かつ必要に応じて委員長が招集します。</w:t>
      </w:r>
    </w:p>
    <w:p w:rsidR="00B231DB" w:rsidRDefault="00B231DB">
      <w:pPr>
        <w:rPr>
          <w:rFonts w:ascii="ＭＳ ゴシック" w:eastAsia="ＭＳ ゴシック" w:hAnsi="ＭＳ ゴシック" w:cs="ＭＳ ゴシック"/>
          <w:sz w:val="20"/>
          <w:szCs w:val="20"/>
        </w:rPr>
      </w:pP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③委員会の構成員</w:t>
      </w: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委員の選任は、管理者、サービス提供責任者、介護職員(訪問介護員等)、事業所の職員から委員会の設置趣旨に照らして必要と認められる者を委員長が選出します。</w:t>
      </w:r>
    </w:p>
    <w:p w:rsidR="00B231DB" w:rsidRDefault="00B231DB">
      <w:pPr>
        <w:rPr>
          <w:rFonts w:ascii="ＭＳ ゴシック" w:eastAsia="ＭＳ ゴシック" w:hAnsi="ＭＳ ゴシック" w:cs="ＭＳ ゴシック"/>
          <w:sz w:val="20"/>
          <w:szCs w:val="20"/>
        </w:rPr>
      </w:pPr>
    </w:p>
    <w:p w:rsidR="003D0019" w:rsidRDefault="003D0019">
      <w:pPr>
        <w:rPr>
          <w:rFonts w:ascii="ＭＳ ゴシック" w:eastAsia="ＭＳ ゴシック" w:hAnsi="ＭＳ ゴシック" w:cs="ＭＳ ゴシック"/>
          <w:sz w:val="20"/>
          <w:szCs w:val="20"/>
        </w:rPr>
      </w:pPr>
    </w:p>
    <w:p w:rsidR="003D0019" w:rsidRDefault="003D0019">
      <w:pPr>
        <w:rPr>
          <w:rFonts w:ascii="ＭＳ ゴシック" w:eastAsia="ＭＳ ゴシック" w:hAnsi="ＭＳ ゴシック" w:cs="ＭＳ ゴシック"/>
          <w:sz w:val="20"/>
          <w:szCs w:val="20"/>
        </w:rPr>
      </w:pP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lastRenderedPageBreak/>
        <w:t>【構成員ごとの役割】</w:t>
      </w:r>
    </w:p>
    <w:p w:rsidR="00B231DB" w:rsidRDefault="00B231DB">
      <w:pPr>
        <w:rPr>
          <w:rFonts w:ascii="ＭＳ ゴシック" w:eastAsia="ＭＳ ゴシック" w:hAnsi="ＭＳ ゴシック" w:cs="ＭＳ ゴシック"/>
          <w:sz w:val="20"/>
          <w:szCs w:val="20"/>
        </w:rPr>
      </w:pPr>
    </w:p>
    <w:tbl>
      <w:tblPr>
        <w:tblStyle w:val="a8"/>
        <w:tblW w:w="8508"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8"/>
        <w:gridCol w:w="1001"/>
        <w:gridCol w:w="5699"/>
      </w:tblGrid>
      <w:tr w:rsidR="00B231DB">
        <w:trPr>
          <w:trHeight w:val="701"/>
        </w:trPr>
        <w:tc>
          <w:tcPr>
            <w:tcW w:w="180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B231DB" w:rsidRDefault="00E82FF1">
            <w:pPr>
              <w:jc w:val="center"/>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color w:val="000000"/>
                <w:sz w:val="20"/>
                <w:szCs w:val="20"/>
              </w:rPr>
              <w:t>部署・</w:t>
            </w:r>
            <w:r>
              <w:rPr>
                <w:rFonts w:ascii="ＭＳ ゴシック" w:eastAsia="ＭＳ ゴシック" w:hAnsi="ＭＳ ゴシック" w:cs="ＭＳ ゴシック"/>
                <w:sz w:val="20"/>
                <w:szCs w:val="20"/>
              </w:rPr>
              <w:t>職種等</w:t>
            </w:r>
          </w:p>
        </w:tc>
        <w:tc>
          <w:tcPr>
            <w:tcW w:w="670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B231DB" w:rsidRDefault="00E82FF1">
            <w:pPr>
              <w:jc w:val="center"/>
              <w:rPr>
                <w:rFonts w:ascii="ＭＳ ゴシック" w:eastAsia="ＭＳ ゴシック" w:hAnsi="ＭＳ ゴシック" w:cs="ＭＳ ゴシック"/>
                <w:color w:val="000000"/>
                <w:sz w:val="20"/>
                <w:szCs w:val="20"/>
              </w:rPr>
            </w:pPr>
            <w:r>
              <w:rPr>
                <w:rFonts w:ascii="ＭＳ ゴシック" w:eastAsia="ＭＳ ゴシック" w:hAnsi="ＭＳ ゴシック" w:cs="ＭＳ ゴシック"/>
                <w:color w:val="000000"/>
                <w:sz w:val="20"/>
                <w:szCs w:val="20"/>
              </w:rPr>
              <w:t>主な役割</w:t>
            </w:r>
          </w:p>
        </w:tc>
      </w:tr>
      <w:tr w:rsidR="00B231DB">
        <w:trPr>
          <w:trHeight w:val="701"/>
        </w:trPr>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44CB" w:rsidRPr="00276AAC" w:rsidRDefault="00E82FF1" w:rsidP="004844CB">
            <w:pPr>
              <w:jc w:val="center"/>
              <w:rPr>
                <w:rFonts w:ascii="ＭＳ ゴシック" w:eastAsia="ＭＳ ゴシック" w:hAnsi="ＭＳ ゴシック" w:cs="ＭＳ ゴシック"/>
                <w:color w:val="000000" w:themeColor="text1"/>
                <w:sz w:val="20"/>
                <w:szCs w:val="20"/>
              </w:rPr>
            </w:pPr>
            <w:r w:rsidRPr="00276AAC">
              <w:rPr>
                <w:rFonts w:ascii="ＭＳ ゴシック" w:eastAsia="ＭＳ ゴシック" w:hAnsi="ＭＳ ゴシック" w:cs="ＭＳ ゴシック"/>
                <w:color w:val="000000" w:themeColor="text1"/>
                <w:sz w:val="20"/>
                <w:szCs w:val="20"/>
              </w:rPr>
              <w:t>管理者</w:t>
            </w:r>
            <w:r w:rsidR="00C52CE8" w:rsidRPr="00276AAC">
              <w:rPr>
                <w:rFonts w:ascii="ＭＳ ゴシック" w:eastAsia="ＭＳ ゴシック" w:hAnsi="ＭＳ ゴシック" w:cs="ＭＳ ゴシック" w:hint="eastAsia"/>
                <w:color w:val="000000" w:themeColor="text1"/>
                <w:sz w:val="20"/>
                <w:szCs w:val="20"/>
              </w:rPr>
              <w:t>/サービス提供責任者</w:t>
            </w:r>
          </w:p>
        </w:tc>
        <w:tc>
          <w:tcPr>
            <w:tcW w:w="1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31DB" w:rsidRPr="00276AAC" w:rsidRDefault="00E82FF1">
            <w:pPr>
              <w:jc w:val="center"/>
              <w:rPr>
                <w:rFonts w:ascii="ＭＳ ゴシック" w:eastAsia="ＭＳ ゴシック" w:hAnsi="ＭＳ ゴシック" w:cs="ＭＳ ゴシック"/>
                <w:color w:val="000000" w:themeColor="text1"/>
                <w:sz w:val="20"/>
                <w:szCs w:val="20"/>
              </w:rPr>
            </w:pPr>
            <w:r w:rsidRPr="00276AAC">
              <w:rPr>
                <w:rFonts w:ascii="ＭＳ ゴシック" w:eastAsia="ＭＳ ゴシック" w:hAnsi="ＭＳ ゴシック" w:cs="ＭＳ ゴシック"/>
                <w:color w:val="000000" w:themeColor="text1"/>
                <w:sz w:val="20"/>
                <w:szCs w:val="20"/>
              </w:rPr>
              <w:t>委員長</w:t>
            </w:r>
          </w:p>
        </w:tc>
        <w:tc>
          <w:tcPr>
            <w:tcW w:w="5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52CE8" w:rsidRPr="00276AAC" w:rsidRDefault="00E82FF1">
            <w:pPr>
              <w:jc w:val="left"/>
              <w:rPr>
                <w:rFonts w:ascii="ＭＳ ゴシック" w:eastAsia="ＭＳ ゴシック" w:hAnsi="ＭＳ ゴシック" w:cs="ＭＳ ゴシック"/>
                <w:color w:val="000000" w:themeColor="text1"/>
                <w:sz w:val="20"/>
                <w:szCs w:val="20"/>
              </w:rPr>
            </w:pPr>
            <w:r w:rsidRPr="00276AAC">
              <w:rPr>
                <w:rFonts w:ascii="ＭＳ ゴシック" w:eastAsia="ＭＳ ゴシック" w:hAnsi="ＭＳ ゴシック" w:cs="ＭＳ ゴシック"/>
                <w:color w:val="000000" w:themeColor="text1"/>
                <w:sz w:val="20"/>
                <w:szCs w:val="20"/>
              </w:rPr>
              <w:t>虐待防止の統括責任（虐待防止に関する措置を適切に実施するための担当者）、市町村および関係機関との連携、ストレスマネジメント(職場環境の調整等)</w:t>
            </w:r>
          </w:p>
          <w:p w:rsidR="00B231DB" w:rsidRPr="00276AAC" w:rsidRDefault="00C52CE8" w:rsidP="00C52CE8">
            <w:pPr>
              <w:jc w:val="left"/>
              <w:rPr>
                <w:rFonts w:ascii="ＭＳ ゴシック" w:eastAsia="ＭＳ ゴシック" w:hAnsi="ＭＳ ゴシック" w:cs="ＭＳ ゴシック"/>
                <w:color w:val="000000" w:themeColor="text1"/>
                <w:sz w:val="20"/>
                <w:szCs w:val="20"/>
              </w:rPr>
            </w:pPr>
            <w:r w:rsidRPr="00276AAC">
              <w:rPr>
                <w:rFonts w:ascii="ＭＳ ゴシック" w:eastAsia="ＭＳ ゴシック" w:hAnsi="ＭＳ ゴシック" w:cs="ＭＳ ゴシック"/>
                <w:color w:val="000000" w:themeColor="text1"/>
                <w:sz w:val="20"/>
                <w:szCs w:val="20"/>
              </w:rPr>
              <w:t>虐待防止対策の検討・周知・指導・進捗管理、研修計画・内容の検討、サービス状況把握とケアの見直し、ヒヤリハット事例等の分析、利用者・家族等への説明・相談対応</w:t>
            </w:r>
          </w:p>
        </w:tc>
      </w:tr>
      <w:tr w:rsidR="00B231DB">
        <w:trPr>
          <w:trHeight w:val="768"/>
        </w:trPr>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31DB" w:rsidRPr="00276AAC" w:rsidRDefault="00C52CE8">
            <w:pPr>
              <w:jc w:val="center"/>
              <w:rPr>
                <w:rFonts w:ascii="ＭＳ ゴシック" w:eastAsia="ＭＳ ゴシック" w:hAnsi="ＭＳ ゴシック" w:cs="ＭＳ ゴシック"/>
                <w:color w:val="000000" w:themeColor="text1"/>
                <w:sz w:val="20"/>
                <w:szCs w:val="20"/>
              </w:rPr>
            </w:pPr>
            <w:r w:rsidRPr="00276AAC">
              <w:rPr>
                <w:rFonts w:ascii="ＭＳ ゴシック" w:eastAsia="ＭＳ ゴシック" w:hAnsi="ＭＳ ゴシック" w:cs="ＭＳ ゴシック" w:hint="eastAsia"/>
                <w:color w:val="000000" w:themeColor="text1"/>
                <w:sz w:val="20"/>
                <w:szCs w:val="20"/>
              </w:rPr>
              <w:t>介護職員</w:t>
            </w:r>
          </w:p>
        </w:tc>
        <w:tc>
          <w:tcPr>
            <w:tcW w:w="1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31DB" w:rsidRPr="00276AAC" w:rsidRDefault="00C52CE8">
            <w:pPr>
              <w:jc w:val="center"/>
              <w:rPr>
                <w:rFonts w:ascii="ＭＳ ゴシック" w:eastAsia="ＭＳ ゴシック" w:hAnsi="ＭＳ ゴシック" w:cs="ＭＳ ゴシック"/>
                <w:color w:val="000000" w:themeColor="text1"/>
                <w:sz w:val="20"/>
                <w:szCs w:val="20"/>
              </w:rPr>
            </w:pPr>
            <w:r w:rsidRPr="00276AAC">
              <w:rPr>
                <w:rFonts w:ascii="ＭＳ ゴシック" w:eastAsia="ＭＳ ゴシック" w:hAnsi="ＭＳ ゴシック" w:cs="ＭＳ ゴシック" w:hint="eastAsia"/>
                <w:color w:val="000000" w:themeColor="text1"/>
                <w:sz w:val="20"/>
                <w:szCs w:val="20"/>
              </w:rPr>
              <w:t>委員</w:t>
            </w:r>
          </w:p>
        </w:tc>
        <w:tc>
          <w:tcPr>
            <w:tcW w:w="5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31DB" w:rsidRPr="00276AAC" w:rsidRDefault="00C52CE8">
            <w:pPr>
              <w:jc w:val="left"/>
              <w:rPr>
                <w:rFonts w:ascii="ＭＳ ゴシック" w:eastAsia="ＭＳ ゴシック" w:hAnsi="ＭＳ ゴシック" w:cs="ＭＳ ゴシック"/>
                <w:color w:val="000000" w:themeColor="text1"/>
                <w:sz w:val="20"/>
                <w:szCs w:val="20"/>
              </w:rPr>
            </w:pPr>
            <w:r w:rsidRPr="00276AAC">
              <w:rPr>
                <w:rFonts w:ascii="ＭＳ ゴシック" w:eastAsia="ＭＳ ゴシック" w:hAnsi="ＭＳ ゴシック" w:cs="ＭＳ ゴシック"/>
                <w:color w:val="000000" w:themeColor="text1"/>
                <w:sz w:val="20"/>
                <w:szCs w:val="20"/>
              </w:rPr>
              <w:t>委員長業務の補佐、サービス状況の把握と報告、ヒヤリハット事例等の報告、虐待防止対策の検討・実施、記録の整備</w:t>
            </w:r>
          </w:p>
        </w:tc>
      </w:tr>
    </w:tbl>
    <w:p w:rsidR="00B231DB" w:rsidRDefault="00B231DB">
      <w:pPr>
        <w:rPr>
          <w:rFonts w:ascii="ＭＳ ゴシック" w:eastAsia="ＭＳ ゴシック" w:hAnsi="ＭＳ ゴシック" w:cs="ＭＳ ゴシック"/>
          <w:color w:val="FF0000"/>
          <w:sz w:val="20"/>
          <w:szCs w:val="20"/>
        </w:rPr>
      </w:pPr>
    </w:p>
    <w:p w:rsidR="00C52CE8" w:rsidRDefault="00C52CE8">
      <w:pPr>
        <w:rPr>
          <w:rFonts w:ascii="ＭＳ ゴシック" w:eastAsia="ＭＳ ゴシック" w:hAnsi="ＭＳ ゴシック" w:cs="ＭＳ ゴシック"/>
          <w:color w:val="FF0000"/>
          <w:sz w:val="20"/>
          <w:szCs w:val="20"/>
        </w:rPr>
      </w:pP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④委員会は、身体拘束適正化検討委員会と一体的に行うものとします。また関係する職種、取り扱う事項が相互に関係が深い場合には、他の会議と一体的に行う場合があります。</w:t>
      </w:r>
    </w:p>
    <w:p w:rsidR="00B231DB" w:rsidRDefault="00B231DB">
      <w:pPr>
        <w:rPr>
          <w:rFonts w:ascii="ＭＳ ゴシック" w:eastAsia="ＭＳ ゴシック" w:hAnsi="ＭＳ ゴシック" w:cs="ＭＳ ゴシック"/>
          <w:sz w:val="20"/>
          <w:szCs w:val="20"/>
        </w:rPr>
      </w:pP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⑤会議の実施にあたっては、オンライン会議システム（ZOOM等）を用いる場合があります。</w:t>
      </w:r>
    </w:p>
    <w:p w:rsidR="00B231DB" w:rsidRDefault="00B231DB">
      <w:pPr>
        <w:rPr>
          <w:rFonts w:ascii="ＭＳ ゴシック" w:eastAsia="ＭＳ ゴシック" w:hAnsi="ＭＳ ゴシック" w:cs="ＭＳ ゴシック"/>
          <w:sz w:val="20"/>
          <w:szCs w:val="20"/>
        </w:rPr>
      </w:pP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⑥委員会の議題は委員長が定めます。具体的な協議事項は次のとおりとします。</w:t>
      </w:r>
    </w:p>
    <w:p w:rsidR="00B231DB" w:rsidRPr="00351F06" w:rsidRDefault="00E82FF1">
      <w:pPr>
        <w:numPr>
          <w:ilvl w:val="0"/>
          <w:numId w:val="1"/>
        </w:numPr>
        <w:rPr>
          <w:rFonts w:ascii="ＭＳ ゴシック" w:eastAsia="ＭＳ ゴシック" w:hAnsi="ＭＳ ゴシック" w:cs="ＭＳ ゴシック"/>
          <w:color w:val="000000" w:themeColor="text1"/>
          <w:sz w:val="20"/>
          <w:szCs w:val="20"/>
        </w:rPr>
      </w:pPr>
      <w:r w:rsidRPr="00351F06">
        <w:rPr>
          <w:rFonts w:ascii="ＭＳ ゴシック" w:eastAsia="ＭＳ ゴシック" w:hAnsi="ＭＳ ゴシック" w:cs="ＭＳ ゴシック"/>
          <w:color w:val="000000" w:themeColor="text1"/>
          <w:sz w:val="20"/>
          <w:szCs w:val="20"/>
        </w:rPr>
        <w:t>虐待防止委員会に関すること</w:t>
      </w:r>
    </w:p>
    <w:p w:rsidR="00B231DB" w:rsidRDefault="00E82FF1">
      <w:pPr>
        <w:numPr>
          <w:ilvl w:val="0"/>
          <w:numId w:val="2"/>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虐待の防止のための指針の整備に関すること</w:t>
      </w:r>
    </w:p>
    <w:p w:rsidR="00B231DB" w:rsidRDefault="00E82FF1">
      <w:pPr>
        <w:numPr>
          <w:ilvl w:val="0"/>
          <w:numId w:val="2"/>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虐待の防止のための職員研修の内容に関すること</w:t>
      </w:r>
    </w:p>
    <w:p w:rsidR="00B231DB" w:rsidRDefault="00E82FF1">
      <w:pPr>
        <w:numPr>
          <w:ilvl w:val="0"/>
          <w:numId w:val="2"/>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日常的な支援において適切な支援がなされているかのサービスチェックに関すること</w:t>
      </w:r>
    </w:p>
    <w:p w:rsidR="00B231DB" w:rsidRDefault="00E82FF1">
      <w:pPr>
        <w:numPr>
          <w:ilvl w:val="0"/>
          <w:numId w:val="2"/>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職場の労働環境等のチェック・改善に関すること</w:t>
      </w:r>
    </w:p>
    <w:p w:rsidR="00B231DB" w:rsidRDefault="00E82FF1">
      <w:pPr>
        <w:numPr>
          <w:ilvl w:val="0"/>
          <w:numId w:val="2"/>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虐待等について、職員が相談・報告できる体制整備(様式の整備等を含む)に関すること</w:t>
      </w:r>
    </w:p>
    <w:p w:rsidR="00B231DB" w:rsidRDefault="00E82FF1">
      <w:pPr>
        <w:numPr>
          <w:ilvl w:val="0"/>
          <w:numId w:val="2"/>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職員が虐待等を把握した場合に、市町村等への通報が迅速かつ適切に行われるための方法に関すること</w:t>
      </w:r>
    </w:p>
    <w:p w:rsidR="00B231DB" w:rsidRDefault="00E82FF1">
      <w:pPr>
        <w:numPr>
          <w:ilvl w:val="0"/>
          <w:numId w:val="2"/>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虐待等が発生した場合、その発生原因等の分析から得られる再発の確実な防止策に関すること</w:t>
      </w:r>
    </w:p>
    <w:p w:rsidR="00B231DB" w:rsidRDefault="00E82FF1">
      <w:pPr>
        <w:numPr>
          <w:ilvl w:val="0"/>
          <w:numId w:val="2"/>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再発の防止策を講じた際に、その効果についての評価に関すること</w:t>
      </w:r>
    </w:p>
    <w:p w:rsidR="00B231DB" w:rsidRDefault="00B231DB">
      <w:pPr>
        <w:rPr>
          <w:rFonts w:ascii="ＭＳ ゴシック" w:eastAsia="ＭＳ ゴシック" w:hAnsi="ＭＳ ゴシック" w:cs="ＭＳ ゴシック"/>
          <w:sz w:val="20"/>
          <w:szCs w:val="20"/>
        </w:rPr>
      </w:pPr>
    </w:p>
    <w:p w:rsidR="00B231DB" w:rsidRDefault="00B231DB">
      <w:pPr>
        <w:rPr>
          <w:rFonts w:ascii="ＭＳ ゴシック" w:eastAsia="ＭＳ ゴシック" w:hAnsi="ＭＳ ゴシック" w:cs="ＭＳ ゴシック"/>
          <w:sz w:val="20"/>
          <w:szCs w:val="20"/>
        </w:rPr>
      </w:pP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(2)結果の周知徹底、記録の保管</w:t>
      </w: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委員会での検討内容および結果、協議決定した事項は、議事録その他の資料を作成し、回覧するなどにより事業所職員全員に周知徹底を図るとともに諸記録を保管します。</w:t>
      </w:r>
    </w:p>
    <w:p w:rsidR="00B231DB" w:rsidRDefault="00B231DB">
      <w:pPr>
        <w:rPr>
          <w:rFonts w:ascii="ＭＳ ゴシック" w:eastAsia="ＭＳ ゴシック" w:hAnsi="ＭＳ ゴシック" w:cs="ＭＳ ゴシック"/>
          <w:b/>
          <w:sz w:val="20"/>
          <w:szCs w:val="20"/>
        </w:rPr>
      </w:pPr>
    </w:p>
    <w:p w:rsidR="00B231DB" w:rsidRDefault="00B231DB">
      <w:pPr>
        <w:rPr>
          <w:rFonts w:ascii="ＭＳ ゴシック" w:eastAsia="ＭＳ ゴシック" w:hAnsi="ＭＳ ゴシック" w:cs="ＭＳ ゴシック"/>
          <w:b/>
          <w:sz w:val="20"/>
          <w:szCs w:val="20"/>
        </w:rPr>
      </w:pPr>
    </w:p>
    <w:p w:rsidR="00B231DB" w:rsidRDefault="00E82FF1">
      <w:pPr>
        <w:rPr>
          <w:rFonts w:ascii="ＭＳ ゴシック" w:eastAsia="ＭＳ ゴシック" w:hAnsi="ＭＳ ゴシック" w:cs="ＭＳ ゴシック"/>
          <w:b/>
          <w:sz w:val="20"/>
          <w:szCs w:val="20"/>
        </w:rPr>
      </w:pPr>
      <w:r>
        <w:rPr>
          <w:rFonts w:ascii="ＭＳ ゴシック" w:eastAsia="ＭＳ ゴシック" w:hAnsi="ＭＳ ゴシック" w:cs="ＭＳ ゴシック"/>
          <w:b/>
          <w:sz w:val="20"/>
          <w:szCs w:val="20"/>
        </w:rPr>
        <w:t xml:space="preserve">3. </w:t>
      </w:r>
      <w:r>
        <w:rPr>
          <w:rFonts w:ascii="ＭＳ ゴシック" w:eastAsia="ＭＳ ゴシック" w:hAnsi="ＭＳ ゴシック" w:cs="ＭＳ ゴシック"/>
          <w:b/>
          <w:sz w:val="22"/>
          <w:szCs w:val="22"/>
        </w:rPr>
        <w:t>虐待の防止のための職員研修に関する基本方針</w:t>
      </w: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虐待の防止、早期発見と発生時の速やかな被虐待者保護を実行するため、すべての職員に対して定期的に研修を実施します。</w:t>
      </w: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(1)研修は年</w:t>
      </w:r>
      <w:r w:rsidR="00C33C56" w:rsidRPr="00C33C56">
        <w:rPr>
          <w:rFonts w:ascii="ＭＳ ゴシック" w:eastAsia="ＭＳ ゴシック" w:hAnsi="ＭＳ ゴシック" w:cs="ＭＳ ゴシック" w:hint="eastAsia"/>
          <w:color w:val="000000" w:themeColor="text1"/>
          <w:sz w:val="20"/>
          <w:szCs w:val="20"/>
        </w:rPr>
        <w:t>１</w:t>
      </w:r>
      <w:r>
        <w:rPr>
          <w:rFonts w:ascii="ＭＳ ゴシック" w:eastAsia="ＭＳ ゴシック" w:hAnsi="ＭＳ ゴシック" w:cs="ＭＳ ゴシック"/>
          <w:sz w:val="20"/>
          <w:szCs w:val="20"/>
        </w:rPr>
        <w:t>回以上を実施するとともに、新規採用時に実施します。</w:t>
      </w:r>
    </w:p>
    <w:p w:rsidR="00B231DB" w:rsidRDefault="00B231DB">
      <w:pPr>
        <w:rPr>
          <w:rFonts w:ascii="ＭＳ ゴシック" w:eastAsia="ＭＳ ゴシック" w:hAnsi="ＭＳ ゴシック" w:cs="ＭＳ ゴシック"/>
          <w:sz w:val="20"/>
          <w:szCs w:val="20"/>
        </w:rPr>
      </w:pP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(2)研修内容は、虐待などの防止に関する基礎的内容などの適切な知識を普及・啓発するものであるとともに、本指針に基づき、虐待の防止の徹底を行うものとします。また「身体拘束等の適正化のための指針」に定める身体拘束等の適正化のための職員研修に関する内容を盛り込むものとします。</w:t>
      </w:r>
    </w:p>
    <w:p w:rsidR="00B231DB" w:rsidRDefault="00B231DB">
      <w:pPr>
        <w:rPr>
          <w:rFonts w:ascii="ＭＳ ゴシック" w:eastAsia="ＭＳ ゴシック" w:hAnsi="ＭＳ ゴシック" w:cs="ＭＳ ゴシック"/>
          <w:sz w:val="20"/>
          <w:szCs w:val="20"/>
        </w:rPr>
      </w:pP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(3)研修の実施にあたっては、研修資料、実施概要、出席者等を記録し保管します。</w:t>
      </w:r>
    </w:p>
    <w:p w:rsidR="00B231DB" w:rsidRDefault="00B231DB">
      <w:pPr>
        <w:rPr>
          <w:rFonts w:ascii="ＭＳ ゴシック" w:eastAsia="ＭＳ ゴシック" w:hAnsi="ＭＳ ゴシック" w:cs="ＭＳ ゴシック"/>
          <w:sz w:val="20"/>
          <w:szCs w:val="20"/>
        </w:rPr>
      </w:pPr>
    </w:p>
    <w:p w:rsidR="00B231DB" w:rsidRDefault="00B231DB">
      <w:pPr>
        <w:rPr>
          <w:rFonts w:ascii="ＭＳ ゴシック" w:eastAsia="ＭＳ ゴシック" w:hAnsi="ＭＳ ゴシック" w:cs="ＭＳ ゴシック"/>
          <w:sz w:val="20"/>
          <w:szCs w:val="20"/>
        </w:rPr>
      </w:pPr>
    </w:p>
    <w:p w:rsidR="00B231DB" w:rsidRDefault="00E82FF1">
      <w:pPr>
        <w:rPr>
          <w:rFonts w:ascii="ＭＳ ゴシック" w:eastAsia="ＭＳ ゴシック" w:hAnsi="ＭＳ ゴシック" w:cs="ＭＳ ゴシック"/>
          <w:b/>
          <w:sz w:val="22"/>
          <w:szCs w:val="22"/>
        </w:rPr>
      </w:pPr>
      <w:r>
        <w:rPr>
          <w:rFonts w:ascii="ＭＳ ゴシック" w:eastAsia="ＭＳ ゴシック" w:hAnsi="ＭＳ ゴシック" w:cs="ＭＳ ゴシック"/>
          <w:b/>
          <w:sz w:val="22"/>
          <w:szCs w:val="22"/>
        </w:rPr>
        <w:t>4．虐待等が発生した場合の対応方法に関する基本指針</w:t>
      </w:r>
    </w:p>
    <w:p w:rsidR="00B231DB" w:rsidRDefault="00E82FF1">
      <w:pPr>
        <w:rPr>
          <w:rFonts w:ascii="ＭＳ ゴシック" w:eastAsia="ＭＳ ゴシック" w:hAnsi="ＭＳ ゴシック" w:cs="ＭＳ ゴシック"/>
          <w:sz w:val="20"/>
          <w:szCs w:val="20"/>
        </w:rPr>
      </w:pPr>
      <w:bookmarkStart w:id="0" w:name="_heading=h.gjdgxs" w:colFirst="0" w:colLast="0"/>
      <w:bookmarkEnd w:id="0"/>
      <w:r>
        <w:rPr>
          <w:rFonts w:ascii="ＭＳ ゴシック" w:eastAsia="ＭＳ ゴシック" w:hAnsi="ＭＳ ゴシック" w:cs="ＭＳ ゴシック"/>
          <w:sz w:val="20"/>
          <w:szCs w:val="20"/>
        </w:rPr>
        <w:t>(1)職員は、家庭内における高齢者、障害者虐待は外部からの把握が難しいことを認識し、日頃から虐待の早期発見に努めます。サービス提供先にて、高齢者虐待防止法および障害者虐待防止法に定める虐待を受けたと思われる利用者を発見した際には、</w:t>
      </w:r>
      <w:r w:rsidRPr="001D4345">
        <w:rPr>
          <w:rFonts w:ascii="ＭＳ ゴシック" w:eastAsia="ＭＳ ゴシック" w:hAnsi="ＭＳ ゴシック" w:cs="ＭＳ ゴシック"/>
          <w:color w:val="000000" w:themeColor="text1"/>
          <w:sz w:val="20"/>
          <w:szCs w:val="20"/>
        </w:rPr>
        <w:t>虐待等事案報告書（様式1）</w:t>
      </w:r>
      <w:r>
        <w:rPr>
          <w:rFonts w:ascii="ＭＳ ゴシック" w:eastAsia="ＭＳ ゴシック" w:hAnsi="ＭＳ ゴシック" w:cs="ＭＳ ゴシック"/>
          <w:sz w:val="20"/>
          <w:szCs w:val="20"/>
        </w:rPr>
        <w:t>を用いて虐待防止担当者へ報告し、虐待防止担当者は速やかに市町村へ報告します。</w:t>
      </w:r>
    </w:p>
    <w:p w:rsidR="00B231DB" w:rsidRDefault="00B231DB">
      <w:pPr>
        <w:rPr>
          <w:rFonts w:ascii="ＭＳ ゴシック" w:eastAsia="ＭＳ ゴシック" w:hAnsi="ＭＳ ゴシック" w:cs="ＭＳ ゴシック"/>
          <w:sz w:val="20"/>
          <w:szCs w:val="20"/>
        </w:rPr>
      </w:pP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(2)客観的な事実確認の結果、虐待者が職員等であったことが判明した場合には、役職位の如何を問わず、厳正に対処します。また虐待を受けた利用者やその家族に対して状況を説明するとともに、謝罪を含めた誠意のある対応を行います。</w:t>
      </w:r>
    </w:p>
    <w:p w:rsidR="00B231DB" w:rsidRDefault="00B231DB">
      <w:pPr>
        <w:rPr>
          <w:rFonts w:ascii="ＭＳ ゴシック" w:eastAsia="ＭＳ ゴシック" w:hAnsi="ＭＳ ゴシック" w:cs="ＭＳ ゴシック"/>
          <w:sz w:val="20"/>
          <w:szCs w:val="20"/>
        </w:rPr>
      </w:pP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(3)虐待が発生していることが明らかな場合や緊急性の高い事案が発生した場合には、虐待防止責任者および担当者を通す必要はなく、直ちに市町村等へ通報することとします。その際には平行して虐待防止担当者へ報告します。また警察等の協力を仰ぎ、利用者の権利と生命・身体・財産の保全に努めます。</w:t>
      </w:r>
    </w:p>
    <w:p w:rsidR="00B231DB" w:rsidRDefault="00B231DB">
      <w:pPr>
        <w:rPr>
          <w:rFonts w:ascii="ＭＳ ゴシック" w:eastAsia="ＭＳ ゴシック" w:hAnsi="ＭＳ ゴシック" w:cs="ＭＳ ゴシック"/>
          <w:sz w:val="20"/>
          <w:szCs w:val="20"/>
        </w:rPr>
      </w:pP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(4)虐待認定に際し、虐待するもの・されているものの自覚は問いません。</w:t>
      </w:r>
    </w:p>
    <w:p w:rsidR="00B231DB" w:rsidRDefault="00B231DB">
      <w:pPr>
        <w:rPr>
          <w:rFonts w:ascii="ＭＳ ゴシック" w:eastAsia="ＭＳ ゴシック" w:hAnsi="ＭＳ ゴシック" w:cs="ＭＳ ゴシック"/>
          <w:sz w:val="20"/>
          <w:szCs w:val="20"/>
        </w:rPr>
      </w:pPr>
      <w:bookmarkStart w:id="1" w:name="_heading=h.30j0zll" w:colFirst="0" w:colLast="0"/>
      <w:bookmarkEnd w:id="1"/>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(5)虐待を通報した職員は、通報をしたことを理由として不利益な取り扱いを受けることはありません。また通報者の特定に資する情報を漏らしてはならないこととします。</w:t>
      </w:r>
    </w:p>
    <w:p w:rsidR="00B231DB" w:rsidRDefault="00B231DB">
      <w:pPr>
        <w:rPr>
          <w:rFonts w:ascii="ＭＳ ゴシック" w:eastAsia="ＭＳ ゴシック" w:hAnsi="ＭＳ ゴシック" w:cs="ＭＳ ゴシック"/>
          <w:sz w:val="20"/>
          <w:szCs w:val="20"/>
        </w:rPr>
      </w:pPr>
    </w:p>
    <w:p w:rsidR="0004435A"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(6)虐待の通報により、市町村および都道府県による調査があった場合は、求められた書類の提出等を速やかに行うなど事実確認に協力し、聞き取り調査には誠実に対応します。</w:t>
      </w:r>
    </w:p>
    <w:p w:rsidR="00FA1D04" w:rsidRDefault="00FA1D04">
      <w:pPr>
        <w:rPr>
          <w:rFonts w:ascii="ＭＳ ゴシック" w:eastAsia="ＭＳ ゴシック" w:hAnsi="ＭＳ ゴシック" w:cs="ＭＳ ゴシック"/>
          <w:sz w:val="20"/>
          <w:szCs w:val="20"/>
        </w:rPr>
      </w:pPr>
    </w:p>
    <w:p w:rsidR="00FA1D04" w:rsidRDefault="00FA1D04">
      <w:pPr>
        <w:rPr>
          <w:rFonts w:ascii="ＭＳ ゴシック" w:eastAsia="ＭＳ ゴシック" w:hAnsi="ＭＳ ゴシック" w:cs="ＭＳ ゴシック"/>
          <w:sz w:val="20"/>
          <w:szCs w:val="20"/>
        </w:rPr>
      </w:pPr>
    </w:p>
    <w:p w:rsidR="00FA1D04" w:rsidRPr="00FA1D04" w:rsidRDefault="00FA1D04">
      <w:pPr>
        <w:rPr>
          <w:rFonts w:ascii="ＭＳ ゴシック" w:eastAsia="ＭＳ ゴシック" w:hAnsi="ＭＳ ゴシック" w:cs="ＭＳ ゴシック"/>
          <w:sz w:val="20"/>
          <w:szCs w:val="20"/>
        </w:rPr>
      </w:pP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[通報先]</w:t>
      </w:r>
    </w:p>
    <w:tbl>
      <w:tblPr>
        <w:tblStyle w:val="a9"/>
        <w:tblW w:w="8639"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0"/>
        <w:gridCol w:w="3641"/>
        <w:gridCol w:w="3638"/>
      </w:tblGrid>
      <w:tr w:rsidR="00B231DB" w:rsidTr="007E1C97">
        <w:trPr>
          <w:trHeight w:val="523"/>
        </w:trPr>
        <w:tc>
          <w:tcPr>
            <w:tcW w:w="13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31DB" w:rsidRDefault="00E82FF1">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高齢者</w:t>
            </w:r>
          </w:p>
        </w:tc>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31DB" w:rsidRPr="00FA1D04" w:rsidRDefault="007E1C97">
            <w:pPr>
              <w:jc w:val="left"/>
              <w:rPr>
                <w:rFonts w:ascii="ＭＳ ゴシック" w:eastAsia="ＭＳ ゴシック" w:hAnsi="ＭＳ ゴシック" w:cs="ＭＳ ゴシック"/>
                <w:color w:val="000000" w:themeColor="text1"/>
                <w:sz w:val="20"/>
                <w:szCs w:val="20"/>
              </w:rPr>
            </w:pPr>
            <w:r w:rsidRPr="00FA1D04">
              <w:rPr>
                <w:rFonts w:ascii="ＭＳ ゴシック" w:eastAsia="ＭＳ ゴシック" w:hAnsi="ＭＳ ゴシック" w:cs="ＭＳ ゴシック" w:hint="eastAsia"/>
                <w:color w:val="000000" w:themeColor="text1"/>
                <w:sz w:val="20"/>
                <w:szCs w:val="20"/>
              </w:rPr>
              <w:t>草津市　長寿いきがい</w:t>
            </w:r>
            <w:r w:rsidR="00E82FF1" w:rsidRPr="00FA1D04">
              <w:rPr>
                <w:rFonts w:ascii="ＭＳ ゴシック" w:eastAsia="ＭＳ ゴシック" w:hAnsi="ＭＳ ゴシック" w:cs="ＭＳ ゴシック"/>
                <w:color w:val="000000" w:themeColor="text1"/>
                <w:sz w:val="20"/>
                <w:szCs w:val="20"/>
              </w:rPr>
              <w:t>課</w:t>
            </w:r>
          </w:p>
        </w:tc>
        <w:tc>
          <w:tcPr>
            <w:tcW w:w="3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31DB" w:rsidRPr="002419DA" w:rsidRDefault="00E82FF1">
            <w:pPr>
              <w:jc w:val="left"/>
              <w:rPr>
                <w:rFonts w:ascii="ＭＳ ゴシック" w:eastAsia="ＭＳ ゴシック" w:hAnsi="ＭＳ ゴシック" w:cs="ＭＳ ゴシック"/>
                <w:color w:val="000000" w:themeColor="text1"/>
                <w:sz w:val="20"/>
                <w:szCs w:val="20"/>
              </w:rPr>
            </w:pPr>
            <w:r w:rsidRPr="002419DA">
              <w:rPr>
                <w:rFonts w:ascii="ＭＳ ゴシック" w:eastAsia="ＭＳ ゴシック" w:hAnsi="ＭＳ ゴシック" w:cs="ＭＳ ゴシック"/>
                <w:color w:val="000000" w:themeColor="text1"/>
                <w:sz w:val="20"/>
                <w:szCs w:val="20"/>
              </w:rPr>
              <w:t>連絡先：</w:t>
            </w:r>
            <w:r w:rsidR="007E1C97" w:rsidRPr="002419DA">
              <w:rPr>
                <w:rFonts w:ascii="ＭＳ ゴシック" w:eastAsia="ＭＳ ゴシック" w:hAnsi="ＭＳ ゴシック" w:cs="ＭＳ ゴシック" w:hint="eastAsia"/>
                <w:color w:val="000000" w:themeColor="text1"/>
                <w:sz w:val="20"/>
                <w:szCs w:val="20"/>
              </w:rPr>
              <w:t>０７７－５６１－２３６２</w:t>
            </w:r>
          </w:p>
        </w:tc>
      </w:tr>
      <w:tr w:rsidR="0004435A" w:rsidTr="007E1C97">
        <w:trPr>
          <w:trHeight w:val="523"/>
        </w:trPr>
        <w:tc>
          <w:tcPr>
            <w:tcW w:w="13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435A" w:rsidRDefault="0004435A">
            <w:pPr>
              <w:pBdr>
                <w:top w:val="nil"/>
                <w:left w:val="nil"/>
                <w:bottom w:val="nil"/>
                <w:right w:val="nil"/>
                <w:between w:val="nil"/>
              </w:pBdr>
              <w:spacing w:line="276" w:lineRule="auto"/>
              <w:jc w:val="left"/>
              <w:rPr>
                <w:rFonts w:ascii="ＭＳ ゴシック" w:eastAsia="ＭＳ ゴシック" w:hAnsi="ＭＳ ゴシック" w:cs="ＭＳ ゴシック"/>
                <w:color w:val="FF0000"/>
                <w:sz w:val="20"/>
                <w:szCs w:val="20"/>
              </w:rPr>
            </w:pPr>
          </w:p>
        </w:tc>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435A" w:rsidRPr="00FA1D04" w:rsidRDefault="0004435A" w:rsidP="00316557">
            <w:pPr>
              <w:jc w:val="left"/>
              <w:rPr>
                <w:rFonts w:ascii="ＭＳ ゴシック" w:eastAsia="ＭＳ ゴシック" w:hAnsi="ＭＳ ゴシック" w:cs="ＭＳ ゴシック"/>
                <w:color w:val="000000" w:themeColor="text1"/>
                <w:sz w:val="20"/>
                <w:szCs w:val="20"/>
              </w:rPr>
            </w:pPr>
            <w:r w:rsidRPr="00FA1D04">
              <w:rPr>
                <w:rFonts w:ascii="ＭＳ ゴシック" w:eastAsia="ＭＳ ゴシック" w:hAnsi="ＭＳ ゴシック" w:cs="ＭＳ ゴシック" w:hint="eastAsia"/>
                <w:color w:val="000000" w:themeColor="text1"/>
                <w:sz w:val="20"/>
                <w:szCs w:val="20"/>
              </w:rPr>
              <w:t>松原</w:t>
            </w:r>
            <w:r w:rsidRPr="00FA1D04">
              <w:rPr>
                <w:rFonts w:ascii="ＭＳ ゴシック" w:eastAsia="ＭＳ ゴシック" w:hAnsi="ＭＳ ゴシック" w:cs="ＭＳ ゴシック"/>
                <w:color w:val="000000" w:themeColor="text1"/>
                <w:sz w:val="20"/>
                <w:szCs w:val="20"/>
              </w:rPr>
              <w:t>地域包括支援センター</w:t>
            </w:r>
          </w:p>
        </w:tc>
        <w:tc>
          <w:tcPr>
            <w:tcW w:w="3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435A" w:rsidRPr="002419DA" w:rsidRDefault="0004435A">
            <w:pPr>
              <w:jc w:val="left"/>
              <w:rPr>
                <w:rFonts w:ascii="ＭＳ ゴシック" w:eastAsia="ＭＳ ゴシック" w:hAnsi="ＭＳ ゴシック" w:cs="ＭＳ ゴシック"/>
                <w:color w:val="000000" w:themeColor="text1"/>
                <w:sz w:val="20"/>
                <w:szCs w:val="20"/>
              </w:rPr>
            </w:pPr>
            <w:r w:rsidRPr="002419DA">
              <w:rPr>
                <w:rFonts w:ascii="ＭＳ ゴシック" w:eastAsia="ＭＳ ゴシック" w:hAnsi="ＭＳ ゴシック" w:cs="ＭＳ ゴシック"/>
                <w:color w:val="000000" w:themeColor="text1"/>
                <w:sz w:val="20"/>
                <w:szCs w:val="20"/>
              </w:rPr>
              <w:t>連絡先：</w:t>
            </w:r>
            <w:r w:rsidRPr="002419DA">
              <w:rPr>
                <w:rFonts w:ascii="ＭＳ ゴシック" w:eastAsia="ＭＳ ゴシック" w:hAnsi="ＭＳ ゴシック" w:cs="ＭＳ ゴシック" w:hint="eastAsia"/>
                <w:color w:val="000000" w:themeColor="text1"/>
                <w:sz w:val="20"/>
                <w:szCs w:val="20"/>
              </w:rPr>
              <w:t>０７７－５６１－８１４７</w:t>
            </w:r>
          </w:p>
        </w:tc>
      </w:tr>
      <w:tr w:rsidR="0004435A" w:rsidTr="007E1C97">
        <w:trPr>
          <w:trHeight w:val="523"/>
        </w:trPr>
        <w:tc>
          <w:tcPr>
            <w:tcW w:w="13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435A" w:rsidRDefault="0004435A">
            <w:pPr>
              <w:pBdr>
                <w:top w:val="nil"/>
                <w:left w:val="nil"/>
                <w:bottom w:val="nil"/>
                <w:right w:val="nil"/>
                <w:between w:val="nil"/>
              </w:pBdr>
              <w:spacing w:line="276" w:lineRule="auto"/>
              <w:jc w:val="left"/>
              <w:rPr>
                <w:rFonts w:ascii="ＭＳ ゴシック" w:eastAsia="ＭＳ ゴシック" w:hAnsi="ＭＳ ゴシック" w:cs="ＭＳ ゴシック"/>
                <w:color w:val="FF0000"/>
                <w:sz w:val="20"/>
                <w:szCs w:val="20"/>
              </w:rPr>
            </w:pPr>
          </w:p>
        </w:tc>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435A" w:rsidRPr="00FA1D04" w:rsidRDefault="0004435A">
            <w:pPr>
              <w:jc w:val="left"/>
              <w:rPr>
                <w:rFonts w:ascii="ＭＳ ゴシック" w:eastAsia="ＭＳ ゴシック" w:hAnsi="ＭＳ ゴシック" w:cs="ＭＳ ゴシック"/>
                <w:color w:val="000000" w:themeColor="text1"/>
                <w:sz w:val="20"/>
                <w:szCs w:val="20"/>
              </w:rPr>
            </w:pPr>
            <w:r w:rsidRPr="00FA1D04">
              <w:rPr>
                <w:rFonts w:ascii="ＭＳ ゴシック" w:eastAsia="ＭＳ ゴシック" w:hAnsi="ＭＳ ゴシック" w:cs="ＭＳ ゴシック" w:hint="eastAsia"/>
                <w:color w:val="000000" w:themeColor="text1"/>
                <w:sz w:val="20"/>
                <w:szCs w:val="20"/>
              </w:rPr>
              <w:t>栗東市　長寿福祉課</w:t>
            </w:r>
            <w:r w:rsidR="002419DA">
              <w:rPr>
                <w:rFonts w:ascii="ＭＳ ゴシック" w:eastAsia="ＭＳ ゴシック" w:hAnsi="ＭＳ ゴシック" w:cs="ＭＳ ゴシック" w:hint="eastAsia"/>
                <w:color w:val="000000" w:themeColor="text1"/>
                <w:sz w:val="20"/>
                <w:szCs w:val="20"/>
              </w:rPr>
              <w:t xml:space="preserve">　高齢福祉係</w:t>
            </w:r>
          </w:p>
        </w:tc>
        <w:tc>
          <w:tcPr>
            <w:tcW w:w="3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435A" w:rsidRPr="002419DA" w:rsidRDefault="0004435A">
            <w:pPr>
              <w:jc w:val="left"/>
              <w:rPr>
                <w:rFonts w:ascii="ＭＳ ゴシック" w:eastAsia="ＭＳ ゴシック" w:hAnsi="ＭＳ ゴシック" w:cs="ＭＳ ゴシック"/>
                <w:color w:val="000000" w:themeColor="text1"/>
                <w:sz w:val="20"/>
                <w:szCs w:val="20"/>
              </w:rPr>
            </w:pPr>
            <w:r w:rsidRPr="002419DA">
              <w:rPr>
                <w:rFonts w:ascii="ＭＳ ゴシック" w:eastAsia="ＭＳ ゴシック" w:hAnsi="ＭＳ ゴシック" w:cs="ＭＳ ゴシック" w:hint="eastAsia"/>
                <w:color w:val="000000" w:themeColor="text1"/>
                <w:sz w:val="20"/>
                <w:szCs w:val="20"/>
              </w:rPr>
              <w:t>連絡先：０７７－５５１－１９４０</w:t>
            </w:r>
          </w:p>
        </w:tc>
      </w:tr>
      <w:tr w:rsidR="0004435A" w:rsidTr="007E1C97">
        <w:trPr>
          <w:trHeight w:val="523"/>
        </w:trPr>
        <w:tc>
          <w:tcPr>
            <w:tcW w:w="13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435A" w:rsidRDefault="0004435A">
            <w:pPr>
              <w:pBdr>
                <w:top w:val="nil"/>
                <w:left w:val="nil"/>
                <w:bottom w:val="nil"/>
                <w:right w:val="nil"/>
                <w:between w:val="nil"/>
              </w:pBdr>
              <w:spacing w:line="276" w:lineRule="auto"/>
              <w:jc w:val="left"/>
              <w:rPr>
                <w:rFonts w:ascii="ＭＳ ゴシック" w:eastAsia="ＭＳ ゴシック" w:hAnsi="ＭＳ ゴシック" w:cs="ＭＳ ゴシック"/>
                <w:color w:val="FF0000"/>
                <w:sz w:val="20"/>
                <w:szCs w:val="20"/>
              </w:rPr>
            </w:pPr>
          </w:p>
        </w:tc>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435A" w:rsidRPr="00FA1D04" w:rsidRDefault="0004435A">
            <w:pPr>
              <w:jc w:val="left"/>
              <w:rPr>
                <w:rFonts w:ascii="ＭＳ ゴシック" w:eastAsia="ＭＳ ゴシック" w:hAnsi="ＭＳ ゴシック" w:cs="ＭＳ ゴシック"/>
                <w:color w:val="000000" w:themeColor="text1"/>
                <w:sz w:val="20"/>
                <w:szCs w:val="20"/>
              </w:rPr>
            </w:pPr>
            <w:r w:rsidRPr="00FA1D04">
              <w:rPr>
                <w:rFonts w:ascii="ＭＳ ゴシック" w:eastAsia="ＭＳ ゴシック" w:hAnsi="ＭＳ ゴシック" w:cs="ＭＳ ゴシック" w:hint="eastAsia"/>
                <w:color w:val="000000" w:themeColor="text1"/>
                <w:sz w:val="20"/>
                <w:szCs w:val="20"/>
              </w:rPr>
              <w:t>栗東市葉山地域包括センター</w:t>
            </w:r>
          </w:p>
        </w:tc>
        <w:tc>
          <w:tcPr>
            <w:tcW w:w="3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435A" w:rsidRPr="002419DA" w:rsidRDefault="0004435A">
            <w:pPr>
              <w:jc w:val="left"/>
              <w:rPr>
                <w:rFonts w:ascii="ＭＳ ゴシック" w:eastAsia="ＭＳ ゴシック" w:hAnsi="ＭＳ ゴシック" w:cs="ＭＳ ゴシック"/>
                <w:color w:val="000000" w:themeColor="text1"/>
                <w:sz w:val="20"/>
                <w:szCs w:val="20"/>
              </w:rPr>
            </w:pPr>
            <w:r w:rsidRPr="002419DA">
              <w:rPr>
                <w:rFonts w:ascii="ＭＳ ゴシック" w:eastAsia="ＭＳ ゴシック" w:hAnsi="ＭＳ ゴシック" w:cs="ＭＳ ゴシック" w:hint="eastAsia"/>
                <w:color w:val="000000" w:themeColor="text1"/>
                <w:sz w:val="20"/>
                <w:szCs w:val="20"/>
              </w:rPr>
              <w:t>連絡先：０７７－</w:t>
            </w:r>
            <w:r w:rsidR="00FA1D04" w:rsidRPr="002419DA">
              <w:rPr>
                <w:rFonts w:ascii="ＭＳ ゴシック" w:eastAsia="ＭＳ ゴシック" w:hAnsi="ＭＳ ゴシック" w:cs="ＭＳ ゴシック" w:hint="eastAsia"/>
                <w:color w:val="000000" w:themeColor="text1"/>
                <w:sz w:val="20"/>
                <w:szCs w:val="20"/>
              </w:rPr>
              <w:t>５５２－５２８０</w:t>
            </w:r>
          </w:p>
        </w:tc>
      </w:tr>
      <w:tr w:rsidR="0004435A" w:rsidTr="007E1C97">
        <w:trPr>
          <w:trHeight w:val="523"/>
        </w:trPr>
        <w:tc>
          <w:tcPr>
            <w:tcW w:w="13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435A" w:rsidRDefault="0004435A">
            <w:pPr>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障害者</w:t>
            </w:r>
          </w:p>
        </w:tc>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435A" w:rsidRPr="00FA1D04" w:rsidRDefault="0004435A">
            <w:pPr>
              <w:jc w:val="left"/>
              <w:rPr>
                <w:rFonts w:ascii="ＭＳ ゴシック" w:eastAsia="ＭＳ ゴシック" w:hAnsi="ＭＳ ゴシック" w:cs="ＭＳ ゴシック"/>
                <w:color w:val="000000" w:themeColor="text1"/>
                <w:sz w:val="20"/>
                <w:szCs w:val="20"/>
              </w:rPr>
            </w:pPr>
            <w:r w:rsidRPr="00FA1D04">
              <w:rPr>
                <w:rFonts w:ascii="ＭＳ ゴシック" w:eastAsia="ＭＳ ゴシック" w:hAnsi="ＭＳ ゴシック" w:cs="ＭＳ ゴシック" w:hint="eastAsia"/>
                <w:color w:val="000000" w:themeColor="text1"/>
                <w:sz w:val="20"/>
                <w:szCs w:val="20"/>
              </w:rPr>
              <w:t>草津</w:t>
            </w:r>
            <w:r w:rsidRPr="00FA1D04">
              <w:rPr>
                <w:rFonts w:ascii="ＭＳ ゴシック" w:eastAsia="ＭＳ ゴシック" w:hAnsi="ＭＳ ゴシック" w:cs="ＭＳ ゴシック"/>
                <w:color w:val="000000" w:themeColor="text1"/>
                <w:sz w:val="20"/>
                <w:szCs w:val="20"/>
              </w:rPr>
              <w:t>市</w:t>
            </w:r>
            <w:r w:rsidRPr="00FA1D04">
              <w:rPr>
                <w:rFonts w:ascii="ＭＳ ゴシック" w:eastAsia="ＭＳ ゴシック" w:hAnsi="ＭＳ ゴシック" w:cs="ＭＳ ゴシック" w:hint="eastAsia"/>
                <w:color w:val="000000" w:themeColor="text1"/>
                <w:sz w:val="20"/>
                <w:szCs w:val="20"/>
              </w:rPr>
              <w:t xml:space="preserve">　障害福祉</w:t>
            </w:r>
            <w:r w:rsidRPr="00FA1D04">
              <w:rPr>
                <w:rFonts w:ascii="ＭＳ ゴシック" w:eastAsia="ＭＳ ゴシック" w:hAnsi="ＭＳ ゴシック" w:cs="ＭＳ ゴシック"/>
                <w:color w:val="000000" w:themeColor="text1"/>
                <w:sz w:val="20"/>
                <w:szCs w:val="20"/>
              </w:rPr>
              <w:t>課</w:t>
            </w:r>
          </w:p>
        </w:tc>
        <w:tc>
          <w:tcPr>
            <w:tcW w:w="3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435A" w:rsidRPr="002419DA" w:rsidRDefault="0004435A">
            <w:pPr>
              <w:jc w:val="left"/>
              <w:rPr>
                <w:rFonts w:ascii="ＭＳ ゴシック" w:eastAsia="ＭＳ ゴシック" w:hAnsi="ＭＳ ゴシック" w:cs="ＭＳ ゴシック"/>
                <w:color w:val="000000" w:themeColor="text1"/>
                <w:sz w:val="20"/>
                <w:szCs w:val="20"/>
              </w:rPr>
            </w:pPr>
            <w:r w:rsidRPr="002419DA">
              <w:rPr>
                <w:rFonts w:ascii="ＭＳ ゴシック" w:eastAsia="ＭＳ ゴシック" w:hAnsi="ＭＳ ゴシック" w:cs="ＭＳ ゴシック"/>
                <w:color w:val="000000" w:themeColor="text1"/>
                <w:sz w:val="20"/>
                <w:szCs w:val="20"/>
              </w:rPr>
              <w:t>連絡先：</w:t>
            </w:r>
            <w:r w:rsidRPr="002419DA">
              <w:rPr>
                <w:rFonts w:ascii="ＭＳ ゴシック" w:eastAsia="ＭＳ ゴシック" w:hAnsi="ＭＳ ゴシック" w:cs="ＭＳ ゴシック" w:hint="eastAsia"/>
                <w:color w:val="000000" w:themeColor="text1"/>
                <w:sz w:val="20"/>
                <w:szCs w:val="20"/>
              </w:rPr>
              <w:t>０７７－５６１－２３６３</w:t>
            </w:r>
          </w:p>
        </w:tc>
      </w:tr>
      <w:tr w:rsidR="0004435A" w:rsidTr="007E1C97">
        <w:trPr>
          <w:trHeight w:val="523"/>
        </w:trPr>
        <w:tc>
          <w:tcPr>
            <w:tcW w:w="13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435A" w:rsidRDefault="0004435A">
            <w:pPr>
              <w:jc w:val="center"/>
              <w:rPr>
                <w:rFonts w:ascii="ＭＳ ゴシック" w:eastAsia="ＭＳ ゴシック" w:hAnsi="ＭＳ ゴシック" w:cs="ＭＳ ゴシック"/>
                <w:sz w:val="20"/>
                <w:szCs w:val="20"/>
              </w:rPr>
            </w:pPr>
          </w:p>
        </w:tc>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435A" w:rsidRPr="00FA1D04" w:rsidRDefault="0004435A">
            <w:pPr>
              <w:jc w:val="left"/>
              <w:rPr>
                <w:rFonts w:ascii="ＭＳ ゴシック" w:eastAsia="ＭＳ ゴシック" w:hAnsi="ＭＳ ゴシック" w:cs="ＭＳ ゴシック"/>
                <w:color w:val="000000" w:themeColor="text1"/>
                <w:sz w:val="20"/>
                <w:szCs w:val="20"/>
              </w:rPr>
            </w:pPr>
            <w:r w:rsidRPr="00FA1D04">
              <w:rPr>
                <w:rFonts w:ascii="ＭＳ ゴシック" w:eastAsia="ＭＳ ゴシック" w:hAnsi="ＭＳ ゴシック" w:cs="ＭＳ ゴシック" w:hint="eastAsia"/>
                <w:color w:val="000000" w:themeColor="text1"/>
                <w:sz w:val="20"/>
                <w:szCs w:val="20"/>
              </w:rPr>
              <w:t>栗東市　障がい福祉課</w:t>
            </w:r>
          </w:p>
        </w:tc>
        <w:tc>
          <w:tcPr>
            <w:tcW w:w="3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435A" w:rsidRPr="002419DA" w:rsidRDefault="0004435A">
            <w:pPr>
              <w:jc w:val="left"/>
              <w:rPr>
                <w:rFonts w:ascii="ＭＳ ゴシック" w:eastAsia="ＭＳ ゴシック" w:hAnsi="ＭＳ ゴシック" w:cs="ＭＳ ゴシック"/>
                <w:color w:val="000000" w:themeColor="text1"/>
                <w:sz w:val="20"/>
                <w:szCs w:val="20"/>
              </w:rPr>
            </w:pPr>
            <w:r w:rsidRPr="002419DA">
              <w:rPr>
                <w:rFonts w:ascii="ＭＳ ゴシック" w:eastAsia="ＭＳ ゴシック" w:hAnsi="ＭＳ ゴシック" w:cs="ＭＳ ゴシック" w:hint="eastAsia"/>
                <w:color w:val="000000" w:themeColor="text1"/>
                <w:sz w:val="20"/>
                <w:szCs w:val="20"/>
              </w:rPr>
              <w:t>連絡先：０７７－５５１－０１１３</w:t>
            </w:r>
          </w:p>
        </w:tc>
      </w:tr>
      <w:tr w:rsidR="0004435A" w:rsidTr="007E1C97">
        <w:trPr>
          <w:trHeight w:val="523"/>
        </w:trPr>
        <w:tc>
          <w:tcPr>
            <w:tcW w:w="13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435A" w:rsidRDefault="0004435A">
            <w:pPr>
              <w:jc w:val="center"/>
              <w:rPr>
                <w:rFonts w:ascii="ＭＳ ゴシック" w:eastAsia="ＭＳ ゴシック" w:hAnsi="ＭＳ ゴシック" w:cs="ＭＳ ゴシック"/>
                <w:sz w:val="20"/>
                <w:szCs w:val="20"/>
              </w:rPr>
            </w:pPr>
          </w:p>
        </w:tc>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435A" w:rsidRPr="00FA1D04" w:rsidRDefault="0004435A">
            <w:pPr>
              <w:jc w:val="left"/>
              <w:rPr>
                <w:rFonts w:ascii="ＭＳ ゴシック" w:eastAsia="ＭＳ ゴシック" w:hAnsi="ＭＳ ゴシック" w:cs="ＭＳ ゴシック"/>
                <w:color w:val="000000" w:themeColor="text1"/>
                <w:sz w:val="20"/>
                <w:szCs w:val="20"/>
              </w:rPr>
            </w:pPr>
            <w:r w:rsidRPr="00FA1D04">
              <w:rPr>
                <w:rFonts w:ascii="ＭＳ ゴシック" w:eastAsia="ＭＳ ゴシック" w:hAnsi="ＭＳ ゴシック" w:cs="ＭＳ ゴシック" w:hint="eastAsia"/>
                <w:color w:val="000000" w:themeColor="text1"/>
                <w:sz w:val="20"/>
                <w:szCs w:val="20"/>
              </w:rPr>
              <w:t>滋賀県障害者権利擁護</w:t>
            </w:r>
            <w:r w:rsidRPr="00FA1D04">
              <w:rPr>
                <w:rFonts w:ascii="ＭＳ ゴシック" w:eastAsia="ＭＳ ゴシック" w:hAnsi="ＭＳ ゴシック" w:cs="ＭＳ ゴシック"/>
                <w:color w:val="000000" w:themeColor="text1"/>
                <w:sz w:val="20"/>
                <w:szCs w:val="20"/>
              </w:rPr>
              <w:t>センター</w:t>
            </w:r>
          </w:p>
        </w:tc>
        <w:tc>
          <w:tcPr>
            <w:tcW w:w="3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435A" w:rsidRPr="002419DA" w:rsidRDefault="0004435A">
            <w:pPr>
              <w:jc w:val="left"/>
              <w:rPr>
                <w:rFonts w:ascii="ＭＳ ゴシック" w:eastAsia="ＭＳ ゴシック" w:hAnsi="ＭＳ ゴシック" w:cs="ＭＳ ゴシック"/>
                <w:color w:val="000000" w:themeColor="text1"/>
                <w:sz w:val="20"/>
                <w:szCs w:val="20"/>
              </w:rPr>
            </w:pPr>
            <w:r w:rsidRPr="002419DA">
              <w:rPr>
                <w:rFonts w:ascii="ＭＳ ゴシック" w:eastAsia="ＭＳ ゴシック" w:hAnsi="ＭＳ ゴシック" w:cs="ＭＳ ゴシック"/>
                <w:color w:val="000000" w:themeColor="text1"/>
                <w:sz w:val="20"/>
                <w:szCs w:val="20"/>
              </w:rPr>
              <w:t>連絡先：</w:t>
            </w:r>
            <w:r w:rsidRPr="002419DA">
              <w:rPr>
                <w:rFonts w:ascii="ＭＳ ゴシック" w:eastAsia="ＭＳ ゴシック" w:hAnsi="ＭＳ ゴシック" w:cs="ＭＳ ゴシック" w:hint="eastAsia"/>
                <w:color w:val="000000" w:themeColor="text1"/>
                <w:sz w:val="20"/>
                <w:szCs w:val="20"/>
              </w:rPr>
              <w:t>０７７－５２１－１１７５</w:t>
            </w:r>
          </w:p>
        </w:tc>
      </w:tr>
    </w:tbl>
    <w:p w:rsidR="00B231DB" w:rsidRDefault="00B231DB">
      <w:pPr>
        <w:rPr>
          <w:rFonts w:ascii="ＭＳ ゴシック" w:eastAsia="ＭＳ ゴシック" w:hAnsi="ＭＳ ゴシック" w:cs="ＭＳ ゴシック"/>
          <w:color w:val="FF0000"/>
          <w:sz w:val="20"/>
          <w:szCs w:val="20"/>
        </w:rPr>
      </w:pPr>
    </w:p>
    <w:p w:rsidR="00B231DB" w:rsidRDefault="00B231DB">
      <w:pPr>
        <w:rPr>
          <w:rFonts w:ascii="ＭＳ ゴシック" w:eastAsia="ＭＳ ゴシック" w:hAnsi="ＭＳ ゴシック" w:cs="ＭＳ ゴシック"/>
          <w:color w:val="FF0000"/>
          <w:sz w:val="20"/>
          <w:szCs w:val="20"/>
        </w:rPr>
      </w:pPr>
    </w:p>
    <w:p w:rsidR="00B231DB" w:rsidRDefault="00E82FF1">
      <w:pPr>
        <w:rPr>
          <w:rFonts w:ascii="ＭＳ ゴシック" w:eastAsia="ＭＳ ゴシック" w:hAnsi="ＭＳ ゴシック" w:cs="ＭＳ ゴシック"/>
          <w:b/>
          <w:sz w:val="20"/>
          <w:szCs w:val="20"/>
        </w:rPr>
      </w:pPr>
      <w:r>
        <w:rPr>
          <w:rFonts w:ascii="ＭＳ ゴシック" w:eastAsia="ＭＳ ゴシック" w:hAnsi="ＭＳ ゴシック" w:cs="ＭＳ ゴシック"/>
          <w:b/>
          <w:sz w:val="20"/>
          <w:szCs w:val="20"/>
        </w:rPr>
        <w:t xml:space="preserve">5. </w:t>
      </w:r>
      <w:r>
        <w:rPr>
          <w:rFonts w:ascii="ＭＳ ゴシック" w:eastAsia="ＭＳ ゴシック" w:hAnsi="ＭＳ ゴシック" w:cs="ＭＳ ゴシック"/>
          <w:b/>
          <w:sz w:val="22"/>
          <w:szCs w:val="22"/>
        </w:rPr>
        <w:t>虐待等が発生した場合の相談・報告体制に関する事項</w:t>
      </w: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(1)虐待等が発生した場合の相談・報告の体制は、「4.虐待等が発生した場合の対応方法に関する基本指針」の(1)～(6) に準じます。</w:t>
      </w:r>
    </w:p>
    <w:p w:rsidR="00B231DB" w:rsidRDefault="00B231DB">
      <w:pPr>
        <w:rPr>
          <w:rFonts w:ascii="ＭＳ ゴシック" w:eastAsia="ＭＳ ゴシック" w:hAnsi="ＭＳ ゴシック" w:cs="ＭＳ ゴシック"/>
          <w:sz w:val="20"/>
          <w:szCs w:val="20"/>
        </w:rPr>
      </w:pP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lastRenderedPageBreak/>
        <w:t>(2)虐待防止担当者は相談や報告があった場合には、虐待等を行った当人に事実確認を行い、必要に応じ、関係者から事情を確認し</w:t>
      </w:r>
      <w:r w:rsidRPr="001D4345">
        <w:rPr>
          <w:rFonts w:ascii="ＭＳ ゴシック" w:eastAsia="ＭＳ ゴシック" w:hAnsi="ＭＳ ゴシック" w:cs="ＭＳ ゴシック"/>
          <w:color w:val="000000" w:themeColor="text1"/>
          <w:sz w:val="20"/>
          <w:szCs w:val="20"/>
        </w:rPr>
        <w:t>、虐待等事案対応記録（様式2）</w:t>
      </w:r>
      <w:r>
        <w:rPr>
          <w:rFonts w:ascii="ＭＳ ゴシック" w:eastAsia="ＭＳ ゴシック" w:hAnsi="ＭＳ ゴシック" w:cs="ＭＳ ゴシック"/>
          <w:sz w:val="20"/>
          <w:szCs w:val="20"/>
        </w:rPr>
        <w:t>に記録します。また原則として委員会を開催し、事実確認を行った内容や、虐待等が発生した経緯等を踏まえ、当該事案の発生原因の検証および原因の除去と再発防止策を検討し、全職員に周知します。</w:t>
      </w:r>
    </w:p>
    <w:p w:rsidR="00B231DB" w:rsidRDefault="00B231DB">
      <w:pPr>
        <w:rPr>
          <w:rFonts w:ascii="ＭＳ ゴシック" w:eastAsia="ＭＳ ゴシック" w:hAnsi="ＭＳ ゴシック" w:cs="ＭＳ ゴシック"/>
          <w:sz w:val="20"/>
          <w:szCs w:val="20"/>
        </w:rPr>
      </w:pP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(3)事業所内で虐待等の発生後、その再発の危険が取り除かれ、再発が想定されない場合であっても、事実確認の概要および再発防止策を併せて市町村へ報告します。</w:t>
      </w:r>
    </w:p>
    <w:p w:rsidR="00B231DB" w:rsidRDefault="00B231DB">
      <w:pPr>
        <w:rPr>
          <w:rFonts w:ascii="ＭＳ ゴシック" w:eastAsia="ＭＳ ゴシック" w:hAnsi="ＭＳ ゴシック" w:cs="ＭＳ ゴシック"/>
          <w:sz w:val="20"/>
          <w:szCs w:val="20"/>
        </w:rPr>
      </w:pPr>
    </w:p>
    <w:p w:rsidR="00B231DB" w:rsidRDefault="00B231DB">
      <w:pPr>
        <w:rPr>
          <w:rFonts w:ascii="ＭＳ ゴシック" w:eastAsia="ＭＳ ゴシック" w:hAnsi="ＭＳ ゴシック" w:cs="ＭＳ ゴシック"/>
          <w:sz w:val="20"/>
          <w:szCs w:val="20"/>
        </w:rPr>
      </w:pPr>
    </w:p>
    <w:p w:rsidR="00B231DB" w:rsidRDefault="00E82FF1">
      <w:pPr>
        <w:rPr>
          <w:rFonts w:ascii="ＭＳ ゴシック" w:eastAsia="ＭＳ ゴシック" w:hAnsi="ＭＳ ゴシック" w:cs="ＭＳ ゴシック"/>
          <w:sz w:val="22"/>
          <w:szCs w:val="22"/>
        </w:rPr>
      </w:pPr>
      <w:r>
        <w:rPr>
          <w:rFonts w:ascii="ＭＳ ゴシック" w:eastAsia="ＭＳ ゴシック" w:hAnsi="ＭＳ ゴシック" w:cs="ＭＳ ゴシック"/>
          <w:b/>
          <w:sz w:val="22"/>
          <w:szCs w:val="22"/>
        </w:rPr>
        <w:t>6. 成年後見制度の利用支援に関する事項</w:t>
      </w: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利用者やその家族に対して、利用可能な成年後見制度について説明し、その求めに応じ、社会福祉協議会等の適切な窓口を案内する等の支援を行います。</w:t>
      </w:r>
    </w:p>
    <w:p w:rsidR="00B231DB" w:rsidRDefault="00B231DB">
      <w:pPr>
        <w:rPr>
          <w:rFonts w:ascii="ＭＳ ゴシック" w:eastAsia="ＭＳ ゴシック" w:hAnsi="ＭＳ ゴシック" w:cs="ＭＳ ゴシック"/>
          <w:sz w:val="20"/>
          <w:szCs w:val="20"/>
        </w:rPr>
      </w:pPr>
    </w:p>
    <w:p w:rsidR="00B231DB" w:rsidRDefault="00B231DB">
      <w:pPr>
        <w:rPr>
          <w:rFonts w:ascii="ＭＳ ゴシック" w:eastAsia="ＭＳ ゴシック" w:hAnsi="ＭＳ ゴシック" w:cs="ＭＳ ゴシック"/>
          <w:sz w:val="20"/>
          <w:szCs w:val="20"/>
        </w:rPr>
      </w:pPr>
    </w:p>
    <w:p w:rsidR="00B231DB" w:rsidRDefault="00E82FF1">
      <w:pPr>
        <w:rPr>
          <w:rFonts w:ascii="ＭＳ ゴシック" w:eastAsia="ＭＳ ゴシック" w:hAnsi="ＭＳ ゴシック" w:cs="ＭＳ ゴシック"/>
          <w:b/>
          <w:sz w:val="22"/>
          <w:szCs w:val="22"/>
        </w:rPr>
      </w:pPr>
      <w:r>
        <w:rPr>
          <w:rFonts w:ascii="ＭＳ ゴシック" w:eastAsia="ＭＳ ゴシック" w:hAnsi="ＭＳ ゴシック" w:cs="ＭＳ ゴシック"/>
          <w:b/>
          <w:sz w:val="22"/>
          <w:szCs w:val="22"/>
        </w:rPr>
        <w:t>7. 虐待などに係る苦情解決方法に関する事項</w:t>
      </w: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(1)虐待等に係る苦情は、当事業所に設置する苦情対応窓口において受け付けます。受付担当者は苦情等の内容を精査し、虐待等に関係する内容が含まれている場合には、虐待等事案報告書（様式1）を用いて虐待防止担当者に報告し、以降委員会にて対応します。</w:t>
      </w:r>
    </w:p>
    <w:p w:rsidR="00B231DB" w:rsidRDefault="00B231DB">
      <w:pPr>
        <w:rPr>
          <w:rFonts w:ascii="ＭＳ ゴシック" w:eastAsia="ＭＳ ゴシック" w:hAnsi="ＭＳ ゴシック" w:cs="ＭＳ ゴシック"/>
          <w:sz w:val="20"/>
          <w:szCs w:val="20"/>
        </w:rPr>
      </w:pP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(2)苦情対応窓口に寄せられた内容は、相談者の個人情報の取り扱いに留意し、当該者に不利益が生じないよう、最新の注意を払います。</w:t>
      </w:r>
    </w:p>
    <w:p w:rsidR="00B231DB" w:rsidRDefault="00B231DB">
      <w:pPr>
        <w:rPr>
          <w:rFonts w:ascii="ＭＳ ゴシック" w:eastAsia="ＭＳ ゴシック" w:hAnsi="ＭＳ ゴシック" w:cs="ＭＳ ゴシック"/>
          <w:sz w:val="20"/>
          <w:szCs w:val="20"/>
        </w:rPr>
      </w:pP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(3)苦情対応窓口に寄せられた内容は、相談者にその顛末と対応を報告します。</w:t>
      </w:r>
    </w:p>
    <w:p w:rsidR="00B231DB" w:rsidRDefault="00B231DB">
      <w:pPr>
        <w:rPr>
          <w:rFonts w:ascii="ＭＳ ゴシック" w:eastAsia="ＭＳ ゴシック" w:hAnsi="ＭＳ ゴシック" w:cs="ＭＳ ゴシック"/>
          <w:sz w:val="20"/>
          <w:szCs w:val="20"/>
        </w:rPr>
      </w:pPr>
    </w:p>
    <w:p w:rsidR="00B231DB" w:rsidRDefault="00B231DB">
      <w:pPr>
        <w:rPr>
          <w:rFonts w:ascii="ＭＳ ゴシック" w:eastAsia="ＭＳ ゴシック" w:hAnsi="ＭＳ ゴシック" w:cs="ＭＳ ゴシック"/>
          <w:sz w:val="20"/>
          <w:szCs w:val="20"/>
        </w:rPr>
      </w:pPr>
    </w:p>
    <w:p w:rsidR="00B231DB" w:rsidRDefault="00E82FF1">
      <w:pPr>
        <w:rPr>
          <w:rFonts w:ascii="ＭＳ ゴシック" w:eastAsia="ＭＳ ゴシック" w:hAnsi="ＭＳ ゴシック" w:cs="ＭＳ ゴシック"/>
          <w:b/>
          <w:sz w:val="22"/>
          <w:szCs w:val="22"/>
        </w:rPr>
      </w:pPr>
      <w:r>
        <w:rPr>
          <w:rFonts w:ascii="ＭＳ ゴシック" w:eastAsia="ＭＳ ゴシック" w:hAnsi="ＭＳ ゴシック" w:cs="ＭＳ ゴシック"/>
          <w:b/>
          <w:sz w:val="22"/>
          <w:szCs w:val="22"/>
        </w:rPr>
        <w:t>8. 利用者に対する当該指針の閲覧に関する事項</w:t>
      </w: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本指針は利用者やその家族、関係機関がいつでも閲覧できるよう事業所内に掲示するとともに、事業所のホームページに掲載します。</w:t>
      </w:r>
    </w:p>
    <w:p w:rsidR="00B231DB" w:rsidRDefault="00B231DB">
      <w:pPr>
        <w:rPr>
          <w:rFonts w:ascii="ＭＳ ゴシック" w:eastAsia="ＭＳ ゴシック" w:hAnsi="ＭＳ ゴシック" w:cs="ＭＳ ゴシック"/>
          <w:sz w:val="20"/>
          <w:szCs w:val="20"/>
        </w:rPr>
      </w:pPr>
    </w:p>
    <w:p w:rsidR="00B231DB" w:rsidRDefault="00B231DB">
      <w:pPr>
        <w:rPr>
          <w:rFonts w:ascii="ＭＳ ゴシック" w:eastAsia="ＭＳ ゴシック" w:hAnsi="ＭＳ ゴシック" w:cs="ＭＳ ゴシック"/>
          <w:sz w:val="20"/>
          <w:szCs w:val="20"/>
        </w:rPr>
      </w:pPr>
    </w:p>
    <w:p w:rsidR="00B231DB" w:rsidRDefault="00E82FF1">
      <w:pPr>
        <w:rPr>
          <w:rFonts w:ascii="ＭＳ ゴシック" w:eastAsia="ＭＳ ゴシック" w:hAnsi="ＭＳ ゴシック" w:cs="ＭＳ ゴシック"/>
          <w:b/>
          <w:sz w:val="22"/>
          <w:szCs w:val="22"/>
        </w:rPr>
      </w:pPr>
      <w:r>
        <w:rPr>
          <w:rFonts w:ascii="ＭＳ ゴシック" w:eastAsia="ＭＳ ゴシック" w:hAnsi="ＭＳ ゴシック" w:cs="ＭＳ ゴシック"/>
          <w:b/>
          <w:sz w:val="22"/>
          <w:szCs w:val="22"/>
        </w:rPr>
        <w:t>9. その他虐待の防止の推進のための必要な事項</w:t>
      </w:r>
    </w:p>
    <w:p w:rsidR="00B231DB" w:rsidRDefault="00E82FF1">
      <w:pP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「3 虐待防止のための職員研修に関する基本方針」に定める研修のほか、外部機関により提供される虐待防止に関する研修等には積極的に参画し、利用者の権利擁護とサービスの質を低下させないよう常に研鑽を図ります。</w:t>
      </w:r>
    </w:p>
    <w:p w:rsidR="00B231DB" w:rsidRDefault="00B231DB">
      <w:pPr>
        <w:rPr>
          <w:rFonts w:ascii="ＭＳ ゴシック" w:eastAsia="ＭＳ ゴシック" w:hAnsi="ＭＳ ゴシック" w:cs="ＭＳ ゴシック"/>
          <w:sz w:val="20"/>
          <w:szCs w:val="20"/>
        </w:rPr>
      </w:pPr>
    </w:p>
    <w:p w:rsidR="00B231DB" w:rsidRDefault="00B231DB">
      <w:pPr>
        <w:rPr>
          <w:rFonts w:ascii="ＭＳ ゴシック" w:eastAsia="ＭＳ ゴシック" w:hAnsi="ＭＳ ゴシック" w:cs="ＭＳ ゴシック"/>
          <w:sz w:val="20"/>
          <w:szCs w:val="20"/>
        </w:rPr>
      </w:pPr>
    </w:p>
    <w:p w:rsidR="00B231DB" w:rsidRDefault="00E82FF1">
      <w:p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付則</w:t>
      </w:r>
    </w:p>
    <w:p w:rsidR="00DB22B1" w:rsidRDefault="00E82FF1">
      <w:pPr>
        <w:jc w:val="left"/>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この指針は、</w:t>
      </w:r>
      <w:r w:rsidRPr="00C33C56">
        <w:rPr>
          <w:rFonts w:ascii="ＭＳ ゴシック" w:eastAsia="ＭＳ ゴシック" w:hAnsi="ＭＳ ゴシック" w:cs="ＭＳ ゴシック"/>
          <w:color w:val="000000" w:themeColor="text1"/>
          <w:sz w:val="20"/>
          <w:szCs w:val="20"/>
        </w:rPr>
        <w:t xml:space="preserve">令和 </w:t>
      </w:r>
      <w:r w:rsidR="00C33C56">
        <w:rPr>
          <w:rFonts w:ascii="ＭＳ ゴシック" w:eastAsia="ＭＳ ゴシック" w:hAnsi="ＭＳ ゴシック" w:cs="ＭＳ ゴシック" w:hint="eastAsia"/>
          <w:color w:val="000000" w:themeColor="text1"/>
          <w:sz w:val="20"/>
          <w:szCs w:val="20"/>
        </w:rPr>
        <w:t>７</w:t>
      </w:r>
      <w:r w:rsidRPr="00C33C56">
        <w:rPr>
          <w:rFonts w:ascii="ＭＳ ゴシック" w:eastAsia="ＭＳ ゴシック" w:hAnsi="ＭＳ ゴシック" w:cs="ＭＳ ゴシック"/>
          <w:color w:val="000000" w:themeColor="text1"/>
          <w:sz w:val="20"/>
          <w:szCs w:val="20"/>
        </w:rPr>
        <w:t xml:space="preserve"> 年 </w:t>
      </w:r>
      <w:r w:rsidR="00C33C56">
        <w:rPr>
          <w:rFonts w:ascii="ＭＳ ゴシック" w:eastAsia="ＭＳ ゴシック" w:hAnsi="ＭＳ ゴシック" w:cs="ＭＳ ゴシック" w:hint="eastAsia"/>
          <w:color w:val="000000" w:themeColor="text1"/>
          <w:sz w:val="20"/>
          <w:szCs w:val="20"/>
        </w:rPr>
        <w:t>６</w:t>
      </w:r>
      <w:r w:rsidRPr="00C33C56">
        <w:rPr>
          <w:rFonts w:ascii="ＭＳ ゴシック" w:eastAsia="ＭＳ ゴシック" w:hAnsi="ＭＳ ゴシック" w:cs="ＭＳ ゴシック"/>
          <w:color w:val="000000" w:themeColor="text1"/>
          <w:sz w:val="20"/>
          <w:szCs w:val="20"/>
        </w:rPr>
        <w:t xml:space="preserve"> 月 </w:t>
      </w:r>
      <w:r w:rsidR="00C33C56">
        <w:rPr>
          <w:rFonts w:ascii="ＭＳ ゴシック" w:eastAsia="ＭＳ ゴシック" w:hAnsi="ＭＳ ゴシック" w:cs="ＭＳ ゴシック" w:hint="eastAsia"/>
          <w:color w:val="000000" w:themeColor="text1"/>
          <w:sz w:val="20"/>
          <w:szCs w:val="20"/>
        </w:rPr>
        <w:t>１</w:t>
      </w:r>
      <w:r w:rsidRPr="00C33C56">
        <w:rPr>
          <w:rFonts w:ascii="ＭＳ ゴシック" w:eastAsia="ＭＳ ゴシック" w:hAnsi="ＭＳ ゴシック" w:cs="ＭＳ ゴシック"/>
          <w:color w:val="000000" w:themeColor="text1"/>
          <w:sz w:val="20"/>
          <w:szCs w:val="20"/>
        </w:rPr>
        <w:t xml:space="preserve"> 日</w:t>
      </w:r>
      <w:r>
        <w:rPr>
          <w:rFonts w:ascii="ＭＳ ゴシック" w:eastAsia="ＭＳ ゴシック" w:hAnsi="ＭＳ ゴシック" w:cs="ＭＳ ゴシック"/>
          <w:sz w:val="20"/>
          <w:szCs w:val="20"/>
        </w:rPr>
        <w:t>から施行する。</w:t>
      </w:r>
    </w:p>
    <w:p w:rsidR="00DC2A16" w:rsidRDefault="00DC2A16">
      <w:pPr>
        <w:jc w:val="left"/>
        <w:rPr>
          <w:rFonts w:ascii="ＭＳ ゴシック" w:eastAsia="ＭＳ ゴシック" w:hAnsi="ＭＳ ゴシック" w:cs="ＭＳ ゴシック" w:hint="eastAsia"/>
          <w:sz w:val="20"/>
          <w:szCs w:val="20"/>
        </w:rPr>
      </w:pPr>
    </w:p>
    <w:p w:rsidR="00E542A8" w:rsidRDefault="00E542A8">
      <w:pPr>
        <w:jc w:val="left"/>
        <w:rPr>
          <w:rFonts w:ascii="ＭＳ ゴシック" w:eastAsia="ＭＳ ゴシック" w:hAnsi="ＭＳ ゴシック" w:cs="ＭＳ ゴシック" w:hint="eastAsia"/>
          <w:sz w:val="20"/>
          <w:szCs w:val="20"/>
        </w:rPr>
      </w:pPr>
    </w:p>
    <w:p w:rsidR="00E542A8" w:rsidRDefault="00E542A8">
      <w:pPr>
        <w:jc w:val="left"/>
        <w:rPr>
          <w:rFonts w:ascii="ＭＳ ゴシック" w:eastAsia="ＭＳ ゴシック" w:hAnsi="ＭＳ ゴシック" w:cs="ＭＳ ゴシック"/>
          <w:sz w:val="20"/>
          <w:szCs w:val="20"/>
        </w:rPr>
      </w:pPr>
      <w:bookmarkStart w:id="2" w:name="_GoBack"/>
      <w:bookmarkEnd w:id="2"/>
    </w:p>
    <w:p w:rsidR="00DC2A16" w:rsidRPr="00F970CF" w:rsidRDefault="00DC2A16" w:rsidP="00DC2A16">
      <w:pPr>
        <w:jc w:val="left"/>
        <w:rPr>
          <w:rFonts w:ascii="ＭＳ ゴシック" w:eastAsia="ＭＳ ゴシック" w:hAnsi="ＭＳ ゴシック" w:cs="ＭＳ ゴシック"/>
          <w:b/>
          <w:color w:val="000000" w:themeColor="text1"/>
          <w:sz w:val="20"/>
          <w:szCs w:val="20"/>
        </w:rPr>
      </w:pPr>
      <w:r w:rsidRPr="00F970CF">
        <w:rPr>
          <w:rFonts w:ascii="ＭＳ ゴシック" w:eastAsia="ＭＳ ゴシック" w:hAnsi="ＭＳ ゴシック" w:cs="ＭＳ ゴシック" w:hint="eastAsia"/>
          <w:b/>
          <w:color w:val="000000" w:themeColor="text1"/>
          <w:sz w:val="20"/>
          <w:szCs w:val="20"/>
        </w:rPr>
        <w:t>委員会構成員　名簿</w:t>
      </w:r>
    </w:p>
    <w:tbl>
      <w:tblPr>
        <w:tblStyle w:val="a5"/>
        <w:tblW w:w="0" w:type="auto"/>
        <w:tblInd w:w="0" w:type="dxa"/>
        <w:tblLook w:val="04A0" w:firstRow="1" w:lastRow="0" w:firstColumn="1" w:lastColumn="0" w:noHBand="0" w:noVBand="1"/>
      </w:tblPr>
      <w:tblGrid>
        <w:gridCol w:w="2840"/>
        <w:gridCol w:w="2837"/>
        <w:gridCol w:w="2837"/>
      </w:tblGrid>
      <w:tr w:rsidR="00E542A8" w:rsidTr="00E542A8">
        <w:trPr>
          <w:trHeight w:val="454"/>
        </w:trPr>
        <w:tc>
          <w:tcPr>
            <w:tcW w:w="2900" w:type="dxa"/>
            <w:shd w:val="clear" w:color="auto" w:fill="AEAAAA" w:themeFill="background2" w:themeFillShade="BF"/>
            <w:vAlign w:val="center"/>
          </w:tcPr>
          <w:p w:rsidR="00E542A8" w:rsidRDefault="00E542A8" w:rsidP="00E542A8">
            <w:pPr>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部署・職種等</w:t>
            </w:r>
          </w:p>
        </w:tc>
        <w:tc>
          <w:tcPr>
            <w:tcW w:w="2901" w:type="dxa"/>
            <w:shd w:val="clear" w:color="auto" w:fill="AEAAAA" w:themeFill="background2" w:themeFillShade="BF"/>
            <w:vAlign w:val="center"/>
          </w:tcPr>
          <w:p w:rsidR="00E542A8" w:rsidRDefault="00E542A8" w:rsidP="00E542A8">
            <w:pPr>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役割</w:t>
            </w:r>
          </w:p>
        </w:tc>
        <w:tc>
          <w:tcPr>
            <w:tcW w:w="2901" w:type="dxa"/>
            <w:shd w:val="clear" w:color="auto" w:fill="AEAAAA" w:themeFill="background2" w:themeFillShade="BF"/>
            <w:vAlign w:val="center"/>
          </w:tcPr>
          <w:p w:rsidR="00E542A8" w:rsidRDefault="00E542A8" w:rsidP="00E542A8">
            <w:pPr>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名前</w:t>
            </w:r>
          </w:p>
        </w:tc>
      </w:tr>
      <w:tr w:rsidR="00E542A8" w:rsidTr="00E542A8">
        <w:trPr>
          <w:trHeight w:val="454"/>
        </w:trPr>
        <w:tc>
          <w:tcPr>
            <w:tcW w:w="2900" w:type="dxa"/>
            <w:vAlign w:val="center"/>
          </w:tcPr>
          <w:p w:rsidR="00E542A8" w:rsidRDefault="00E542A8" w:rsidP="00E542A8">
            <w:pPr>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管理者兼サービス提供責任者</w:t>
            </w:r>
          </w:p>
        </w:tc>
        <w:tc>
          <w:tcPr>
            <w:tcW w:w="2901" w:type="dxa"/>
            <w:vAlign w:val="center"/>
          </w:tcPr>
          <w:p w:rsidR="00E542A8" w:rsidRDefault="00E542A8" w:rsidP="00E542A8">
            <w:pPr>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委員長</w:t>
            </w:r>
          </w:p>
        </w:tc>
        <w:tc>
          <w:tcPr>
            <w:tcW w:w="2901" w:type="dxa"/>
            <w:vAlign w:val="center"/>
          </w:tcPr>
          <w:p w:rsidR="00E542A8" w:rsidRDefault="00E542A8" w:rsidP="00E542A8">
            <w:pPr>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寺口　歩</w:t>
            </w:r>
          </w:p>
        </w:tc>
      </w:tr>
      <w:tr w:rsidR="00E542A8" w:rsidTr="00E542A8">
        <w:trPr>
          <w:trHeight w:val="454"/>
        </w:trPr>
        <w:tc>
          <w:tcPr>
            <w:tcW w:w="2900" w:type="dxa"/>
            <w:vAlign w:val="center"/>
          </w:tcPr>
          <w:p w:rsidR="00E542A8" w:rsidRPr="00E542A8" w:rsidRDefault="00E542A8" w:rsidP="00E542A8">
            <w:pPr>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介護職員</w:t>
            </w:r>
          </w:p>
        </w:tc>
        <w:tc>
          <w:tcPr>
            <w:tcW w:w="2901" w:type="dxa"/>
            <w:vAlign w:val="center"/>
          </w:tcPr>
          <w:p w:rsidR="00E542A8" w:rsidRDefault="00E542A8" w:rsidP="00E542A8">
            <w:pPr>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委員</w:t>
            </w:r>
          </w:p>
        </w:tc>
        <w:tc>
          <w:tcPr>
            <w:tcW w:w="2901" w:type="dxa"/>
            <w:vAlign w:val="center"/>
          </w:tcPr>
          <w:p w:rsidR="00E542A8" w:rsidRDefault="00E542A8" w:rsidP="00E542A8">
            <w:pPr>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藤本　雄大</w:t>
            </w:r>
          </w:p>
        </w:tc>
      </w:tr>
      <w:tr w:rsidR="00E542A8" w:rsidTr="00E542A8">
        <w:trPr>
          <w:trHeight w:val="454"/>
        </w:trPr>
        <w:tc>
          <w:tcPr>
            <w:tcW w:w="2900" w:type="dxa"/>
            <w:vAlign w:val="center"/>
          </w:tcPr>
          <w:p w:rsidR="00E542A8" w:rsidRDefault="00E542A8" w:rsidP="00E542A8">
            <w:pPr>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介護職員</w:t>
            </w:r>
          </w:p>
        </w:tc>
        <w:tc>
          <w:tcPr>
            <w:tcW w:w="2901" w:type="dxa"/>
            <w:vAlign w:val="center"/>
          </w:tcPr>
          <w:p w:rsidR="00E542A8" w:rsidRDefault="00E542A8" w:rsidP="00E542A8">
            <w:pPr>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委員</w:t>
            </w:r>
          </w:p>
        </w:tc>
        <w:tc>
          <w:tcPr>
            <w:tcW w:w="2901" w:type="dxa"/>
            <w:vAlign w:val="center"/>
          </w:tcPr>
          <w:p w:rsidR="00E542A8" w:rsidRDefault="00E542A8" w:rsidP="00E542A8">
            <w:pPr>
              <w:jc w:val="center"/>
              <w:rPr>
                <w:rFonts w:ascii="ＭＳ ゴシック" w:eastAsia="ＭＳ ゴシック" w:hAnsi="ＭＳ ゴシック" w:cs="ＭＳ ゴシック"/>
                <w:color w:val="000000" w:themeColor="text1"/>
                <w:sz w:val="20"/>
                <w:szCs w:val="20"/>
              </w:rPr>
            </w:pPr>
            <w:r>
              <w:rPr>
                <w:rFonts w:ascii="ＭＳ ゴシック" w:eastAsia="ＭＳ ゴシック" w:hAnsi="ＭＳ ゴシック" w:cs="ＭＳ ゴシック" w:hint="eastAsia"/>
                <w:color w:val="000000" w:themeColor="text1"/>
                <w:sz w:val="20"/>
                <w:szCs w:val="20"/>
              </w:rPr>
              <w:t>肘井　勘恭</w:t>
            </w:r>
          </w:p>
        </w:tc>
      </w:tr>
    </w:tbl>
    <w:p w:rsidR="00DC2A16" w:rsidRPr="00DC2A16" w:rsidRDefault="00DC2A16">
      <w:pPr>
        <w:jc w:val="left"/>
        <w:rPr>
          <w:rFonts w:ascii="ＭＳ ゴシック" w:eastAsia="ＭＳ ゴシック" w:hAnsi="ＭＳ ゴシック" w:cs="ＭＳ ゴシック"/>
          <w:color w:val="000000" w:themeColor="text1"/>
          <w:sz w:val="20"/>
          <w:szCs w:val="20"/>
        </w:rPr>
      </w:pPr>
    </w:p>
    <w:sectPr w:rsidR="00DC2A16" w:rsidRPr="00DC2A16">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1A1" w:rsidRDefault="00DE71A1" w:rsidP="00C52CE8">
      <w:r>
        <w:separator/>
      </w:r>
    </w:p>
  </w:endnote>
  <w:endnote w:type="continuationSeparator" w:id="0">
    <w:p w:rsidR="00DE71A1" w:rsidRDefault="00DE71A1" w:rsidP="00C52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1A1" w:rsidRDefault="00DE71A1" w:rsidP="00C52CE8">
      <w:r>
        <w:separator/>
      </w:r>
    </w:p>
  </w:footnote>
  <w:footnote w:type="continuationSeparator" w:id="0">
    <w:p w:rsidR="00DE71A1" w:rsidRDefault="00DE71A1" w:rsidP="00C52C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C3D14"/>
    <w:multiLevelType w:val="multilevel"/>
    <w:tmpl w:val="F78C3676"/>
    <w:lvl w:ilvl="0">
      <w:start w:val="1"/>
      <w:numFmt w:val="bullet"/>
      <w:lvlText w:val="●"/>
      <w:lvlJc w:val="left"/>
      <w:pPr>
        <w:ind w:left="84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36ED6063"/>
    <w:multiLevelType w:val="multilevel"/>
    <w:tmpl w:val="18F6D3CE"/>
    <w:lvl w:ilvl="0">
      <w:start w:val="1"/>
      <w:numFmt w:val="bullet"/>
      <w:lvlText w:val="●"/>
      <w:lvlJc w:val="left"/>
      <w:pPr>
        <w:ind w:left="84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
  <w:rsids>
    <w:rsidRoot w:val="00B231DB"/>
    <w:rsid w:val="0004435A"/>
    <w:rsid w:val="000462BB"/>
    <w:rsid w:val="001D4345"/>
    <w:rsid w:val="002419DA"/>
    <w:rsid w:val="00276AAC"/>
    <w:rsid w:val="00307E8D"/>
    <w:rsid w:val="00351F06"/>
    <w:rsid w:val="00381D24"/>
    <w:rsid w:val="003D0019"/>
    <w:rsid w:val="004309CB"/>
    <w:rsid w:val="004844CB"/>
    <w:rsid w:val="00670FD7"/>
    <w:rsid w:val="006F544F"/>
    <w:rsid w:val="007E1C97"/>
    <w:rsid w:val="007F6F02"/>
    <w:rsid w:val="00842A40"/>
    <w:rsid w:val="00921FA9"/>
    <w:rsid w:val="009756C2"/>
    <w:rsid w:val="00A3232C"/>
    <w:rsid w:val="00A4711A"/>
    <w:rsid w:val="00A8535B"/>
    <w:rsid w:val="00B231DB"/>
    <w:rsid w:val="00B636EB"/>
    <w:rsid w:val="00C33C56"/>
    <w:rsid w:val="00C52CE8"/>
    <w:rsid w:val="00C56DCB"/>
    <w:rsid w:val="00C85D95"/>
    <w:rsid w:val="00C87545"/>
    <w:rsid w:val="00DB22B1"/>
    <w:rsid w:val="00DC2A16"/>
    <w:rsid w:val="00DE71A1"/>
    <w:rsid w:val="00E542A8"/>
    <w:rsid w:val="00E82FF1"/>
    <w:rsid w:val="00F60ABE"/>
    <w:rsid w:val="00FA1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hAnsiTheme="minorHAnsi" w:cstheme="minorBidi"/>
      <w:kern w:val="2"/>
      <w:szCs w:val="24"/>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sz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qFormat/>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styleId="a5">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Normal0">
    <w:name w:val="Table Normal"/>
    <w:qFormat/>
    <w:tblPr>
      <w:tblCellMar>
        <w:top w:w="0" w:type="dxa"/>
        <w:left w:w="0" w:type="dxa"/>
        <w:bottom w:w="0" w:type="dxa"/>
        <w:right w:w="0" w:type="dxa"/>
      </w:tblCellMar>
    </w:tblPr>
  </w:style>
  <w:style w:type="table" w:customStyle="1" w:styleId="Style14">
    <w:name w:val="_Style 14"/>
    <w:basedOn w:val="TableNormal0"/>
    <w:qFormat/>
    <w:tblPr>
      <w:tblCellMar>
        <w:left w:w="108" w:type="dxa"/>
        <w:right w:w="108" w:type="dxa"/>
      </w:tblCellMar>
    </w:tblPr>
  </w:style>
  <w:style w:type="table" w:customStyle="1" w:styleId="Style15">
    <w:name w:val="_Style 15"/>
    <w:basedOn w:val="TableNormal0"/>
    <w:qFormat/>
    <w:tblPr>
      <w:tblCellMar>
        <w:left w:w="108" w:type="dxa"/>
        <w:right w:w="108" w:type="dxa"/>
      </w:tblCellMar>
    </w:tblPr>
  </w:style>
  <w:style w:type="table" w:customStyle="1" w:styleId="Style16">
    <w:name w:val="_Style 16"/>
    <w:basedOn w:val="TableNormal0"/>
    <w:qFormat/>
    <w:tblPr>
      <w:tblCellMar>
        <w:left w:w="108" w:type="dxa"/>
        <w:right w:w="108" w:type="dxa"/>
      </w:tblCellMar>
    </w:tblPr>
  </w:style>
  <w:style w:type="table" w:customStyle="1" w:styleId="Style17">
    <w:name w:val="_Style 17"/>
    <w:basedOn w:val="TableNormal0"/>
    <w:qFormat/>
    <w:tblPr>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paragraph" w:styleId="aa">
    <w:name w:val="header"/>
    <w:basedOn w:val="a"/>
    <w:link w:val="ab"/>
    <w:uiPriority w:val="99"/>
    <w:unhideWhenUsed/>
    <w:rsid w:val="00C52CE8"/>
    <w:pPr>
      <w:tabs>
        <w:tab w:val="center" w:pos="4252"/>
        <w:tab w:val="right" w:pos="8504"/>
      </w:tabs>
      <w:snapToGrid w:val="0"/>
    </w:pPr>
  </w:style>
  <w:style w:type="character" w:customStyle="1" w:styleId="ab">
    <w:name w:val="ヘッダー (文字)"/>
    <w:basedOn w:val="a0"/>
    <w:link w:val="aa"/>
    <w:uiPriority w:val="99"/>
    <w:rsid w:val="00C52CE8"/>
    <w:rPr>
      <w:rFonts w:asciiTheme="minorHAnsi" w:hAnsiTheme="minorHAnsi" w:cstheme="minorBidi"/>
      <w:kern w:val="2"/>
      <w:szCs w:val="24"/>
    </w:rPr>
  </w:style>
  <w:style w:type="paragraph" w:styleId="ac">
    <w:name w:val="footer"/>
    <w:basedOn w:val="a"/>
    <w:link w:val="ad"/>
    <w:uiPriority w:val="99"/>
    <w:unhideWhenUsed/>
    <w:rsid w:val="00C52CE8"/>
    <w:pPr>
      <w:tabs>
        <w:tab w:val="center" w:pos="4252"/>
        <w:tab w:val="right" w:pos="8504"/>
      </w:tabs>
      <w:snapToGrid w:val="0"/>
    </w:pPr>
  </w:style>
  <w:style w:type="character" w:customStyle="1" w:styleId="ad">
    <w:name w:val="フッター (文字)"/>
    <w:basedOn w:val="a0"/>
    <w:link w:val="ac"/>
    <w:uiPriority w:val="99"/>
    <w:rsid w:val="00C52CE8"/>
    <w:rPr>
      <w:rFonts w:asciiTheme="minorHAnsi" w:hAnsiTheme="minorHAnsi" w:cstheme="minorBidi"/>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hAnsiTheme="minorHAnsi" w:cstheme="minorBidi"/>
      <w:kern w:val="2"/>
      <w:szCs w:val="24"/>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sz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qFormat/>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styleId="a5">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Normal0">
    <w:name w:val="Table Normal"/>
    <w:qFormat/>
    <w:tblPr>
      <w:tblCellMar>
        <w:top w:w="0" w:type="dxa"/>
        <w:left w:w="0" w:type="dxa"/>
        <w:bottom w:w="0" w:type="dxa"/>
        <w:right w:w="0" w:type="dxa"/>
      </w:tblCellMar>
    </w:tblPr>
  </w:style>
  <w:style w:type="table" w:customStyle="1" w:styleId="Style14">
    <w:name w:val="_Style 14"/>
    <w:basedOn w:val="TableNormal0"/>
    <w:qFormat/>
    <w:tblPr>
      <w:tblCellMar>
        <w:left w:w="108" w:type="dxa"/>
        <w:right w:w="108" w:type="dxa"/>
      </w:tblCellMar>
    </w:tblPr>
  </w:style>
  <w:style w:type="table" w:customStyle="1" w:styleId="Style15">
    <w:name w:val="_Style 15"/>
    <w:basedOn w:val="TableNormal0"/>
    <w:qFormat/>
    <w:tblPr>
      <w:tblCellMar>
        <w:left w:w="108" w:type="dxa"/>
        <w:right w:w="108" w:type="dxa"/>
      </w:tblCellMar>
    </w:tblPr>
  </w:style>
  <w:style w:type="table" w:customStyle="1" w:styleId="Style16">
    <w:name w:val="_Style 16"/>
    <w:basedOn w:val="TableNormal0"/>
    <w:qFormat/>
    <w:tblPr>
      <w:tblCellMar>
        <w:left w:w="108" w:type="dxa"/>
        <w:right w:w="108" w:type="dxa"/>
      </w:tblCellMar>
    </w:tblPr>
  </w:style>
  <w:style w:type="table" w:customStyle="1" w:styleId="Style17">
    <w:name w:val="_Style 17"/>
    <w:basedOn w:val="TableNormal0"/>
    <w:qFormat/>
    <w:tblPr>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paragraph" w:styleId="aa">
    <w:name w:val="header"/>
    <w:basedOn w:val="a"/>
    <w:link w:val="ab"/>
    <w:uiPriority w:val="99"/>
    <w:unhideWhenUsed/>
    <w:rsid w:val="00C52CE8"/>
    <w:pPr>
      <w:tabs>
        <w:tab w:val="center" w:pos="4252"/>
        <w:tab w:val="right" w:pos="8504"/>
      </w:tabs>
      <w:snapToGrid w:val="0"/>
    </w:pPr>
  </w:style>
  <w:style w:type="character" w:customStyle="1" w:styleId="ab">
    <w:name w:val="ヘッダー (文字)"/>
    <w:basedOn w:val="a0"/>
    <w:link w:val="aa"/>
    <w:uiPriority w:val="99"/>
    <w:rsid w:val="00C52CE8"/>
    <w:rPr>
      <w:rFonts w:asciiTheme="minorHAnsi" w:hAnsiTheme="minorHAnsi" w:cstheme="minorBidi"/>
      <w:kern w:val="2"/>
      <w:szCs w:val="24"/>
    </w:rPr>
  </w:style>
  <w:style w:type="paragraph" w:styleId="ac">
    <w:name w:val="footer"/>
    <w:basedOn w:val="a"/>
    <w:link w:val="ad"/>
    <w:uiPriority w:val="99"/>
    <w:unhideWhenUsed/>
    <w:rsid w:val="00C52CE8"/>
    <w:pPr>
      <w:tabs>
        <w:tab w:val="center" w:pos="4252"/>
        <w:tab w:val="right" w:pos="8504"/>
      </w:tabs>
      <w:snapToGrid w:val="0"/>
    </w:pPr>
  </w:style>
  <w:style w:type="character" w:customStyle="1" w:styleId="ad">
    <w:name w:val="フッター (文字)"/>
    <w:basedOn w:val="a0"/>
    <w:link w:val="ac"/>
    <w:uiPriority w:val="99"/>
    <w:rsid w:val="00C52CE8"/>
    <w:rPr>
      <w:rFonts w:asciiTheme="minorHAnsi" w:hAnsiTheme="minorHAnsi" w:cstheme="minorBidi"/>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a6SEnqY2C+377uRymsxSx9eseg==">CgMxLjAyCGguZ2pkZ3hzMgloLjMwajB6bGw4AHIhMTNKbmFLLWU1Qi1kSzF3c0VxYXFrNHFTY2Q2SkhMUkRj</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DE3530-D527-46FC-A678-1107DF2F1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612</Words>
  <Characters>3495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LifeLink</cp:lastModifiedBy>
  <cp:revision>4</cp:revision>
  <dcterms:created xsi:type="dcterms:W3CDTF">2025-11-19T03:05:00Z</dcterms:created>
  <dcterms:modified xsi:type="dcterms:W3CDTF">2025-11-19T06:11:00Z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